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506"/>
        <w:gridCol w:w="6133"/>
      </w:tblGrid>
      <w:tr w:rsidR="008F16D9" w:rsidTr="008F16D9">
        <w:trPr>
          <w:trHeight w:val="1135"/>
        </w:trPr>
        <w:tc>
          <w:tcPr>
            <w:tcW w:w="3506" w:type="dxa"/>
          </w:tcPr>
          <w:p w:rsidR="008F16D9" w:rsidRDefault="008F16D9" w:rsidP="00A06181">
            <w:pPr>
              <w:jc w:val="center"/>
              <w:rPr>
                <w:color w:val="0000FF"/>
                <w:sz w:val="2"/>
                <w:szCs w:val="2"/>
                <w:lang w:val="en-US"/>
              </w:rPr>
            </w:pPr>
            <w:r>
              <w:rPr>
                <w:noProof/>
                <w:lang w:val="uk-UA" w:eastAsia="uk-UA"/>
              </w:rPr>
              <w:drawing>
                <wp:anchor distT="0" distB="0" distL="114300" distR="114300" simplePos="0" relativeHeight="251660800"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pic:spPr>
                      </pic:pic>
                    </a:graphicData>
                  </a:graphic>
                  <wp14:sizeRelH relativeFrom="page">
                    <wp14:pctWidth>0</wp14:pctWidth>
                  </wp14:sizeRelH>
                  <wp14:sizeRelV relativeFrom="page">
                    <wp14:pctHeight>0</wp14:pctHeight>
                  </wp14:sizeRelV>
                </wp:anchor>
              </w:drawing>
            </w:r>
            <w:r>
              <w:rPr>
                <w:color w:val="0000FF"/>
                <w:sz w:val="2"/>
                <w:szCs w:val="2"/>
                <w:lang w:val="en-US"/>
              </w:rPr>
              <w:t xml:space="preserve">                                                                                                                                 </w:t>
            </w:r>
          </w:p>
        </w:tc>
        <w:tc>
          <w:tcPr>
            <w:tcW w:w="6133" w:type="dxa"/>
            <w:vMerge w:val="restart"/>
            <w:vAlign w:val="center"/>
          </w:tcPr>
          <w:p w:rsidR="008F16D9" w:rsidRDefault="008F16D9" w:rsidP="00A06181">
            <w:pPr>
              <w:jc w:val="center"/>
              <w:rPr>
                <w:rFonts w:ascii="Verdana" w:hAnsi="Verdana"/>
                <w:color w:val="2F5496"/>
              </w:rPr>
            </w:pPr>
            <w:r>
              <w:rPr>
                <w:rFonts w:ascii="Verdana" w:hAnsi="Verdana"/>
                <w:color w:val="2F5496"/>
                <w:sz w:val="52"/>
                <w:szCs w:val="52"/>
              </w:rPr>
              <w:t>ЕКСПРЕС-ВИПУСК</w:t>
            </w:r>
          </w:p>
        </w:tc>
      </w:tr>
      <w:tr w:rsidR="008F16D9" w:rsidTr="008F16D9">
        <w:trPr>
          <w:trHeight w:val="624"/>
        </w:trPr>
        <w:tc>
          <w:tcPr>
            <w:tcW w:w="3506" w:type="dxa"/>
            <w:vAlign w:val="center"/>
          </w:tcPr>
          <w:p w:rsidR="008F16D9" w:rsidRDefault="008F16D9" w:rsidP="00A06181">
            <w:pPr>
              <w:jc w:val="center"/>
              <w:rPr>
                <w:rFonts w:ascii="Verdana" w:hAnsi="Verdana"/>
                <w:b/>
                <w:color w:val="2F5496"/>
                <w:lang w:eastAsia="uk-UA"/>
              </w:rPr>
            </w:pPr>
            <w:proofErr w:type="spellStart"/>
            <w:r>
              <w:rPr>
                <w:rFonts w:ascii="Verdana" w:hAnsi="Verdana"/>
                <w:b/>
                <w:color w:val="2F5496"/>
                <w:lang w:eastAsia="uk-UA"/>
              </w:rPr>
              <w:t>Держстат</w:t>
            </w:r>
            <w:proofErr w:type="spellEnd"/>
          </w:p>
          <w:p w:rsidR="008F16D9" w:rsidRDefault="008F16D9" w:rsidP="00A06181">
            <w:pPr>
              <w:jc w:val="center"/>
              <w:rPr>
                <w:rFonts w:ascii="Verdana" w:hAnsi="Verdana"/>
                <w:b/>
                <w:color w:val="2F5496"/>
                <w:sz w:val="22"/>
                <w:szCs w:val="22"/>
                <w:lang w:eastAsia="uk-UA"/>
              </w:rPr>
            </w:pPr>
            <w:r>
              <w:rPr>
                <w:rFonts w:ascii="Verdana" w:hAnsi="Verdana"/>
                <w:b/>
                <w:color w:val="2F5496"/>
                <w:sz w:val="22"/>
                <w:szCs w:val="22"/>
                <w:lang w:eastAsia="uk-UA"/>
              </w:rPr>
              <w:t xml:space="preserve">Головне </w:t>
            </w:r>
            <w:proofErr w:type="spellStart"/>
            <w:r>
              <w:rPr>
                <w:rFonts w:ascii="Verdana" w:hAnsi="Verdana"/>
                <w:b/>
                <w:color w:val="2F5496"/>
                <w:sz w:val="22"/>
                <w:szCs w:val="22"/>
                <w:lang w:eastAsia="uk-UA"/>
              </w:rPr>
              <w:t>управління</w:t>
            </w:r>
            <w:proofErr w:type="spellEnd"/>
            <w:r>
              <w:rPr>
                <w:rFonts w:ascii="Verdana" w:hAnsi="Verdana"/>
                <w:b/>
                <w:color w:val="2F5496"/>
                <w:sz w:val="22"/>
                <w:szCs w:val="22"/>
                <w:lang w:eastAsia="uk-UA"/>
              </w:rPr>
              <w:t xml:space="preserve"> статистики</w:t>
            </w:r>
          </w:p>
          <w:p w:rsidR="008F16D9" w:rsidRDefault="008F16D9" w:rsidP="00A06181">
            <w:pPr>
              <w:jc w:val="center"/>
              <w:rPr>
                <w:b/>
                <w:color w:val="2F5496"/>
                <w:lang w:eastAsia="uk-UA"/>
              </w:rPr>
            </w:pPr>
            <w:r>
              <w:rPr>
                <w:rFonts w:ascii="Verdana" w:hAnsi="Verdana"/>
                <w:b/>
                <w:color w:val="2F5496"/>
                <w:sz w:val="22"/>
                <w:szCs w:val="22"/>
                <w:lang w:eastAsia="uk-UA"/>
              </w:rPr>
              <w:t xml:space="preserve">у </w:t>
            </w:r>
            <w:proofErr w:type="spellStart"/>
            <w:r>
              <w:rPr>
                <w:rFonts w:ascii="Verdana" w:hAnsi="Verdana"/>
                <w:b/>
                <w:color w:val="2F5496"/>
                <w:sz w:val="22"/>
                <w:szCs w:val="22"/>
                <w:lang w:eastAsia="uk-UA"/>
              </w:rPr>
              <w:t>Вінницькій</w:t>
            </w:r>
            <w:proofErr w:type="spellEnd"/>
            <w:r>
              <w:rPr>
                <w:rFonts w:ascii="Verdana" w:hAnsi="Verdana"/>
                <w:b/>
                <w:color w:val="2F5496"/>
                <w:sz w:val="22"/>
                <w:szCs w:val="22"/>
                <w:lang w:eastAsia="uk-UA"/>
              </w:rPr>
              <w:t xml:space="preserve"> </w:t>
            </w:r>
            <w:proofErr w:type="spellStart"/>
            <w:r>
              <w:rPr>
                <w:rFonts w:ascii="Verdana" w:hAnsi="Verdana"/>
                <w:b/>
                <w:color w:val="2F5496"/>
                <w:sz w:val="22"/>
                <w:szCs w:val="22"/>
                <w:lang w:eastAsia="uk-UA"/>
              </w:rPr>
              <w:t>області</w:t>
            </w:r>
            <w:proofErr w:type="spellEnd"/>
          </w:p>
        </w:tc>
        <w:tc>
          <w:tcPr>
            <w:tcW w:w="6133" w:type="dxa"/>
            <w:vMerge/>
            <w:vAlign w:val="center"/>
          </w:tcPr>
          <w:p w:rsidR="008F16D9" w:rsidRDefault="008F16D9" w:rsidP="00A06181">
            <w:pPr>
              <w:rPr>
                <w:rFonts w:ascii="Verdana" w:hAnsi="Verdana"/>
                <w:color w:val="2F5496"/>
              </w:rPr>
            </w:pPr>
          </w:p>
        </w:tc>
      </w:tr>
      <w:tr w:rsidR="008F16D9" w:rsidTr="008F16D9">
        <w:trPr>
          <w:trHeight w:val="397"/>
        </w:trPr>
        <w:tc>
          <w:tcPr>
            <w:tcW w:w="3506" w:type="dxa"/>
            <w:vAlign w:val="center"/>
          </w:tcPr>
          <w:p w:rsidR="008F16D9" w:rsidRDefault="008F16D9" w:rsidP="00A06181">
            <w:pPr>
              <w:jc w:val="center"/>
              <w:rPr>
                <w:rFonts w:ascii="Verdana" w:hAnsi="Verdana"/>
                <w:b/>
                <w:color w:val="333399"/>
                <w:lang w:eastAsia="uk-UA"/>
              </w:rPr>
            </w:pPr>
            <w:r w:rsidRPr="00CA1B31">
              <w:rPr>
                <w:rFonts w:ascii="Verdana" w:hAnsi="Verdana"/>
                <w:b/>
                <w:color w:val="333399"/>
              </w:rPr>
              <w:t>www.vn.ukrstat.gov.ua</w:t>
            </w:r>
          </w:p>
        </w:tc>
        <w:tc>
          <w:tcPr>
            <w:tcW w:w="6133" w:type="dxa"/>
            <w:vAlign w:val="center"/>
          </w:tcPr>
          <w:p w:rsidR="008F16D9" w:rsidRDefault="008F16D9" w:rsidP="00A06181">
            <w:pPr>
              <w:jc w:val="center"/>
            </w:pPr>
          </w:p>
        </w:tc>
      </w:tr>
      <w:tr w:rsidR="008F16D9" w:rsidTr="008F16D9">
        <w:trPr>
          <w:trHeight w:val="170"/>
        </w:trPr>
        <w:tc>
          <w:tcPr>
            <w:tcW w:w="3506" w:type="dxa"/>
            <w:shd w:val="clear" w:color="auto" w:fill="0066FF"/>
          </w:tcPr>
          <w:p w:rsidR="008F16D9" w:rsidRDefault="008F16D9" w:rsidP="00A06181">
            <w:pPr>
              <w:rPr>
                <w:color w:val="2F5496"/>
                <w:sz w:val="12"/>
                <w:szCs w:val="12"/>
              </w:rPr>
            </w:pPr>
          </w:p>
        </w:tc>
        <w:tc>
          <w:tcPr>
            <w:tcW w:w="6133" w:type="dxa"/>
            <w:shd w:val="clear" w:color="auto" w:fill="0066FF"/>
          </w:tcPr>
          <w:p w:rsidR="008F16D9" w:rsidRDefault="008F16D9" w:rsidP="00A06181">
            <w:pPr>
              <w:rPr>
                <w:color w:val="2F5496"/>
                <w:sz w:val="12"/>
                <w:szCs w:val="12"/>
              </w:rPr>
            </w:pPr>
          </w:p>
        </w:tc>
      </w:tr>
      <w:tr w:rsidR="008F16D9" w:rsidTr="008F16D9">
        <w:trPr>
          <w:trHeight w:val="170"/>
        </w:trPr>
        <w:tc>
          <w:tcPr>
            <w:tcW w:w="3506" w:type="dxa"/>
            <w:shd w:val="clear" w:color="auto" w:fill="FFFF00"/>
          </w:tcPr>
          <w:p w:rsidR="008F16D9" w:rsidRDefault="008F16D9" w:rsidP="00A06181">
            <w:pPr>
              <w:rPr>
                <w:color w:val="2F5496"/>
                <w:sz w:val="12"/>
                <w:szCs w:val="12"/>
              </w:rPr>
            </w:pPr>
            <w:r>
              <w:rPr>
                <w:color w:val="2F5496"/>
                <w:sz w:val="12"/>
                <w:szCs w:val="12"/>
              </w:rPr>
              <w:t xml:space="preserve">                   </w:t>
            </w:r>
          </w:p>
        </w:tc>
        <w:tc>
          <w:tcPr>
            <w:tcW w:w="6133" w:type="dxa"/>
            <w:shd w:val="clear" w:color="auto" w:fill="FFFF00"/>
          </w:tcPr>
          <w:p w:rsidR="008F16D9" w:rsidRDefault="008F16D9" w:rsidP="00A06181">
            <w:pPr>
              <w:rPr>
                <w:color w:val="2F5496"/>
                <w:sz w:val="12"/>
                <w:szCs w:val="12"/>
              </w:rPr>
            </w:pPr>
          </w:p>
        </w:tc>
      </w:tr>
    </w:tbl>
    <w:p w:rsidR="00B665AA" w:rsidRPr="008F16D9" w:rsidRDefault="00B665AA" w:rsidP="006D23A1">
      <w:pPr>
        <w:tabs>
          <w:tab w:val="left" w:pos="5103"/>
          <w:tab w:val="left" w:pos="5245"/>
        </w:tabs>
        <w:rPr>
          <w:sz w:val="16"/>
          <w:szCs w:val="16"/>
        </w:rPr>
      </w:pPr>
    </w:p>
    <w:p w:rsidR="005F6630" w:rsidRPr="000C232C" w:rsidRDefault="00CE467F" w:rsidP="00CE467F">
      <w:pPr>
        <w:tabs>
          <w:tab w:val="left" w:pos="4820"/>
          <w:tab w:val="left" w:pos="5245"/>
        </w:tabs>
        <w:rPr>
          <w:rFonts w:ascii="Calibri" w:hAnsi="Calibri"/>
          <w:sz w:val="16"/>
          <w:szCs w:val="16"/>
        </w:rPr>
      </w:pPr>
      <w:r w:rsidRPr="000C232C">
        <w:rPr>
          <w:rFonts w:ascii="Calibri" w:hAnsi="Calibri"/>
          <w:sz w:val="26"/>
          <w:szCs w:val="26"/>
        </w:rPr>
        <w:t>1</w:t>
      </w:r>
      <w:r w:rsidR="009D74A1" w:rsidRPr="000C232C">
        <w:rPr>
          <w:rFonts w:ascii="Calibri" w:hAnsi="Calibri"/>
          <w:sz w:val="26"/>
          <w:szCs w:val="26"/>
        </w:rPr>
        <w:t>6</w:t>
      </w:r>
      <w:r w:rsidRPr="000C232C">
        <w:rPr>
          <w:rFonts w:ascii="Calibri" w:hAnsi="Calibri"/>
          <w:sz w:val="26"/>
          <w:szCs w:val="26"/>
        </w:rPr>
        <w:t>.</w:t>
      </w:r>
      <w:r w:rsidR="00652F5D" w:rsidRPr="000C232C">
        <w:rPr>
          <w:rFonts w:ascii="Calibri" w:hAnsi="Calibri"/>
          <w:sz w:val="26"/>
          <w:szCs w:val="26"/>
          <w:lang w:val="uk-UA"/>
        </w:rPr>
        <w:t>11</w:t>
      </w:r>
      <w:r w:rsidRPr="000C232C">
        <w:rPr>
          <w:rFonts w:ascii="Calibri" w:hAnsi="Calibri"/>
          <w:sz w:val="26"/>
          <w:szCs w:val="26"/>
        </w:rPr>
        <w:t>.202</w:t>
      </w:r>
      <w:r w:rsidR="00D01755" w:rsidRPr="000C232C">
        <w:rPr>
          <w:rFonts w:ascii="Calibri" w:hAnsi="Calibri"/>
          <w:sz w:val="26"/>
          <w:szCs w:val="26"/>
        </w:rPr>
        <w:t>1</w:t>
      </w:r>
      <w:r w:rsidR="00FF3051" w:rsidRPr="000C232C">
        <w:rPr>
          <w:rFonts w:ascii="Calibri" w:hAnsi="Calibri"/>
          <w:sz w:val="26"/>
          <w:szCs w:val="26"/>
        </w:rPr>
        <w:t xml:space="preserve"> </w:t>
      </w:r>
    </w:p>
    <w:p w:rsidR="009C21C6" w:rsidRPr="00926EBA" w:rsidRDefault="009C21C6" w:rsidP="006D23A1">
      <w:pPr>
        <w:tabs>
          <w:tab w:val="left" w:pos="5103"/>
        </w:tabs>
        <w:spacing w:before="120"/>
        <w:rPr>
          <w:rFonts w:ascii="Calibri" w:hAnsi="Calibri"/>
          <w:color w:val="FF0000"/>
          <w:sz w:val="16"/>
          <w:szCs w:val="16"/>
          <w:lang w:val="uk-UA"/>
        </w:rPr>
      </w:pPr>
    </w:p>
    <w:p w:rsidR="009A77EA" w:rsidRPr="00652F5D" w:rsidRDefault="00FD0C8C" w:rsidP="009A77EA">
      <w:pPr>
        <w:jc w:val="center"/>
        <w:rPr>
          <w:rFonts w:ascii="Calibri" w:hAnsi="Calibri"/>
          <w:b/>
          <w:sz w:val="26"/>
          <w:szCs w:val="26"/>
          <w:lang w:val="uk-UA"/>
        </w:rPr>
      </w:pPr>
      <w:r w:rsidRPr="00652F5D">
        <w:rPr>
          <w:rFonts w:ascii="Calibri" w:hAnsi="Calibri"/>
          <w:b/>
          <w:sz w:val="26"/>
          <w:szCs w:val="26"/>
          <w:lang w:val="uk-UA"/>
        </w:rPr>
        <w:t xml:space="preserve">Зовнішня торгівля </w:t>
      </w:r>
      <w:r w:rsidR="00A06CFE" w:rsidRPr="00652F5D">
        <w:rPr>
          <w:rFonts w:ascii="Calibri" w:hAnsi="Calibri"/>
          <w:b/>
          <w:sz w:val="26"/>
          <w:szCs w:val="26"/>
          <w:lang w:val="uk-UA"/>
        </w:rPr>
        <w:t xml:space="preserve">послугами </w:t>
      </w:r>
      <w:r w:rsidR="00BF44E3" w:rsidRPr="00652F5D">
        <w:rPr>
          <w:rFonts w:ascii="Calibri" w:hAnsi="Calibri"/>
          <w:b/>
          <w:sz w:val="26"/>
          <w:szCs w:val="26"/>
          <w:lang w:val="uk-UA"/>
        </w:rPr>
        <w:t>Вінницької області</w:t>
      </w:r>
      <w:r w:rsidR="004C2CEC" w:rsidRPr="00652F5D">
        <w:rPr>
          <w:rFonts w:ascii="Calibri" w:hAnsi="Calibri"/>
          <w:b/>
          <w:sz w:val="26"/>
          <w:szCs w:val="26"/>
          <w:lang w:val="uk-UA"/>
        </w:rPr>
        <w:t xml:space="preserve"> </w:t>
      </w:r>
      <w:r w:rsidR="008F16D9">
        <w:rPr>
          <w:rFonts w:ascii="Calibri" w:hAnsi="Calibri"/>
          <w:b/>
          <w:sz w:val="26"/>
          <w:szCs w:val="26"/>
          <w:lang w:val="uk-UA"/>
        </w:rPr>
        <w:br/>
      </w:r>
      <w:r w:rsidR="00652F5D" w:rsidRPr="00652F5D">
        <w:rPr>
          <w:rFonts w:ascii="Calibri" w:hAnsi="Calibri"/>
          <w:b/>
          <w:sz w:val="26"/>
          <w:szCs w:val="26"/>
          <w:lang w:val="uk-UA"/>
        </w:rPr>
        <w:t>за 9 місяців</w:t>
      </w:r>
      <w:r w:rsidR="009D74A1" w:rsidRPr="00652F5D">
        <w:rPr>
          <w:rFonts w:ascii="Calibri" w:hAnsi="Calibri"/>
          <w:b/>
          <w:sz w:val="26"/>
          <w:szCs w:val="26"/>
          <w:lang w:val="uk-UA"/>
        </w:rPr>
        <w:t xml:space="preserve"> </w:t>
      </w:r>
      <w:r w:rsidR="002857BC" w:rsidRPr="00652F5D">
        <w:rPr>
          <w:rFonts w:ascii="Calibri" w:hAnsi="Calibri"/>
          <w:b/>
          <w:sz w:val="26"/>
          <w:szCs w:val="26"/>
          <w:lang w:val="uk-UA"/>
        </w:rPr>
        <w:t>20</w:t>
      </w:r>
      <w:r w:rsidR="00E45CFB" w:rsidRPr="00652F5D">
        <w:rPr>
          <w:rFonts w:ascii="Calibri" w:hAnsi="Calibri"/>
          <w:b/>
          <w:sz w:val="26"/>
          <w:szCs w:val="26"/>
          <w:lang w:val="uk-UA"/>
        </w:rPr>
        <w:t>2</w:t>
      </w:r>
      <w:r w:rsidR="009124AB" w:rsidRPr="00652F5D">
        <w:rPr>
          <w:rFonts w:ascii="Calibri" w:hAnsi="Calibri"/>
          <w:b/>
          <w:sz w:val="26"/>
          <w:szCs w:val="26"/>
          <w:lang w:val="uk-UA"/>
        </w:rPr>
        <w:t>1</w:t>
      </w:r>
      <w:r w:rsidRPr="00652F5D">
        <w:rPr>
          <w:rFonts w:ascii="Calibri" w:hAnsi="Calibri"/>
          <w:b/>
          <w:sz w:val="26"/>
          <w:szCs w:val="26"/>
          <w:lang w:val="uk-UA"/>
        </w:rPr>
        <w:t xml:space="preserve"> р</w:t>
      </w:r>
      <w:r w:rsidR="00AA75B4" w:rsidRPr="00652F5D">
        <w:rPr>
          <w:rFonts w:ascii="Calibri" w:hAnsi="Calibri"/>
          <w:b/>
          <w:sz w:val="26"/>
          <w:szCs w:val="26"/>
          <w:lang w:val="uk-UA"/>
        </w:rPr>
        <w:t>о</w:t>
      </w:r>
      <w:r w:rsidR="009124AB" w:rsidRPr="00652F5D">
        <w:rPr>
          <w:rFonts w:ascii="Calibri" w:hAnsi="Calibri"/>
          <w:b/>
          <w:sz w:val="26"/>
          <w:szCs w:val="26"/>
          <w:lang w:val="uk-UA"/>
        </w:rPr>
        <w:t>ку</w:t>
      </w:r>
    </w:p>
    <w:p w:rsidR="009C21C6" w:rsidRPr="00FD0DBF" w:rsidRDefault="009C21C6" w:rsidP="00E64479">
      <w:pPr>
        <w:ind w:firstLine="708"/>
        <w:jc w:val="both"/>
        <w:rPr>
          <w:rFonts w:ascii="Calibri" w:hAnsi="Calibri"/>
          <w:sz w:val="16"/>
          <w:szCs w:val="16"/>
          <w:lang w:val="uk-UA"/>
        </w:rPr>
      </w:pPr>
    </w:p>
    <w:p w:rsidR="00E64479" w:rsidRPr="00926EBA" w:rsidRDefault="00FD0DBF" w:rsidP="00E64479">
      <w:pPr>
        <w:ind w:firstLine="708"/>
        <w:jc w:val="both"/>
        <w:rPr>
          <w:rFonts w:ascii="Calibri" w:hAnsi="Calibri"/>
          <w:color w:val="FF0000"/>
          <w:sz w:val="26"/>
          <w:szCs w:val="26"/>
          <w:lang w:val="uk-UA"/>
        </w:rPr>
      </w:pPr>
      <w:r w:rsidRPr="006817E0">
        <w:rPr>
          <w:rFonts w:ascii="Calibri" w:hAnsi="Calibri"/>
          <w:sz w:val="26"/>
          <w:szCs w:val="26"/>
          <w:lang w:val="uk-UA"/>
        </w:rPr>
        <w:t>За 9 місяців</w:t>
      </w:r>
      <w:r w:rsidR="009124AB" w:rsidRPr="006817E0">
        <w:rPr>
          <w:rFonts w:ascii="Calibri" w:hAnsi="Calibri"/>
          <w:sz w:val="26"/>
          <w:szCs w:val="26"/>
          <w:lang w:val="uk-UA"/>
        </w:rPr>
        <w:t xml:space="preserve"> </w:t>
      </w:r>
      <w:r w:rsidR="00252757" w:rsidRPr="006817E0">
        <w:rPr>
          <w:rFonts w:ascii="Calibri" w:hAnsi="Calibri"/>
          <w:sz w:val="26"/>
          <w:szCs w:val="26"/>
          <w:lang w:val="uk-UA"/>
        </w:rPr>
        <w:t>20</w:t>
      </w:r>
      <w:r w:rsidR="007B6BB6" w:rsidRPr="006817E0">
        <w:rPr>
          <w:rFonts w:ascii="Calibri" w:hAnsi="Calibri"/>
          <w:sz w:val="26"/>
          <w:szCs w:val="26"/>
          <w:lang w:val="uk-UA"/>
        </w:rPr>
        <w:t>2</w:t>
      </w:r>
      <w:r w:rsidR="009124AB" w:rsidRPr="006817E0">
        <w:rPr>
          <w:rFonts w:ascii="Calibri" w:hAnsi="Calibri"/>
          <w:sz w:val="26"/>
          <w:szCs w:val="26"/>
          <w:lang w:val="uk-UA"/>
        </w:rPr>
        <w:t>1</w:t>
      </w:r>
      <w:r w:rsidR="002F6E7C" w:rsidRPr="006817E0">
        <w:rPr>
          <w:rFonts w:ascii="Calibri" w:hAnsi="Calibri"/>
          <w:sz w:val="26"/>
          <w:szCs w:val="26"/>
          <w:lang w:val="uk-UA"/>
        </w:rPr>
        <w:t xml:space="preserve">р. експорт </w:t>
      </w:r>
      <w:r w:rsidR="00BF44E3" w:rsidRPr="006817E0">
        <w:rPr>
          <w:rFonts w:ascii="Calibri" w:hAnsi="Calibri"/>
          <w:sz w:val="26"/>
          <w:szCs w:val="26"/>
          <w:lang w:val="uk-UA"/>
        </w:rPr>
        <w:t>послуг</w:t>
      </w:r>
      <w:r w:rsidR="002F6E7C" w:rsidRPr="006817E0">
        <w:rPr>
          <w:rFonts w:ascii="Calibri" w:hAnsi="Calibri"/>
          <w:sz w:val="26"/>
          <w:szCs w:val="26"/>
          <w:lang w:val="uk-UA"/>
        </w:rPr>
        <w:t xml:space="preserve"> становив </w:t>
      </w:r>
      <w:r w:rsidRPr="006817E0">
        <w:rPr>
          <w:rFonts w:ascii="Calibri" w:hAnsi="Calibri"/>
          <w:sz w:val="26"/>
          <w:szCs w:val="26"/>
          <w:lang w:val="uk-UA"/>
        </w:rPr>
        <w:t>137496,0</w:t>
      </w:r>
      <w:r w:rsidR="009124AB" w:rsidRPr="006817E0">
        <w:rPr>
          <w:rFonts w:ascii="Calibri" w:hAnsi="Calibri"/>
          <w:sz w:val="26"/>
          <w:szCs w:val="26"/>
          <w:lang w:val="uk-UA"/>
        </w:rPr>
        <w:t xml:space="preserve"> </w:t>
      </w:r>
      <w:proofErr w:type="spellStart"/>
      <w:r w:rsidR="00523F66" w:rsidRPr="006817E0">
        <w:rPr>
          <w:rFonts w:ascii="Calibri" w:hAnsi="Calibri"/>
          <w:sz w:val="26"/>
          <w:szCs w:val="26"/>
          <w:lang w:val="uk-UA"/>
        </w:rPr>
        <w:t>тис</w:t>
      </w:r>
      <w:r w:rsidR="002F6E7C" w:rsidRPr="006817E0">
        <w:rPr>
          <w:rFonts w:ascii="Calibri" w:hAnsi="Calibri"/>
          <w:sz w:val="26"/>
          <w:szCs w:val="26"/>
          <w:lang w:val="uk-UA"/>
        </w:rPr>
        <w:t>.дол</w:t>
      </w:r>
      <w:proofErr w:type="spellEnd"/>
      <w:r w:rsidR="002F6E7C" w:rsidRPr="006817E0">
        <w:rPr>
          <w:rFonts w:ascii="Calibri" w:hAnsi="Calibri"/>
          <w:sz w:val="26"/>
          <w:szCs w:val="26"/>
          <w:lang w:val="uk-UA"/>
        </w:rPr>
        <w:t>. США, імпорт –</w:t>
      </w:r>
      <w:r w:rsidR="00231D65" w:rsidRPr="006817E0">
        <w:rPr>
          <w:rFonts w:ascii="Calibri" w:hAnsi="Calibri"/>
          <w:sz w:val="26"/>
          <w:szCs w:val="26"/>
          <w:lang w:val="uk-UA"/>
        </w:rPr>
        <w:t xml:space="preserve"> </w:t>
      </w:r>
      <w:r w:rsidRPr="006817E0">
        <w:rPr>
          <w:rFonts w:ascii="Calibri" w:hAnsi="Calibri"/>
          <w:sz w:val="26"/>
          <w:szCs w:val="26"/>
          <w:lang w:val="uk-UA"/>
        </w:rPr>
        <w:t>21665,5</w:t>
      </w:r>
      <w:r w:rsidR="009124AB" w:rsidRPr="006817E0">
        <w:rPr>
          <w:rFonts w:ascii="Calibri" w:hAnsi="Calibri"/>
          <w:sz w:val="26"/>
          <w:szCs w:val="26"/>
          <w:lang w:val="uk-UA"/>
        </w:rPr>
        <w:t xml:space="preserve"> </w:t>
      </w:r>
      <w:proofErr w:type="spellStart"/>
      <w:r w:rsidR="00EC3483" w:rsidRPr="006817E0">
        <w:rPr>
          <w:rFonts w:ascii="Calibri" w:hAnsi="Calibri"/>
          <w:sz w:val="26"/>
          <w:szCs w:val="26"/>
          <w:lang w:val="uk-UA"/>
        </w:rPr>
        <w:t>тис</w:t>
      </w:r>
      <w:r w:rsidR="007F32E9" w:rsidRPr="006817E0">
        <w:rPr>
          <w:rFonts w:ascii="Calibri" w:hAnsi="Calibri"/>
          <w:sz w:val="26"/>
          <w:szCs w:val="26"/>
          <w:lang w:val="uk-UA"/>
        </w:rPr>
        <w:t>.дол</w:t>
      </w:r>
      <w:proofErr w:type="spellEnd"/>
      <w:r w:rsidR="007F32E9" w:rsidRPr="006817E0">
        <w:rPr>
          <w:rFonts w:ascii="Calibri" w:hAnsi="Calibri"/>
          <w:sz w:val="26"/>
          <w:szCs w:val="26"/>
          <w:lang w:val="uk-UA"/>
        </w:rPr>
        <w:t xml:space="preserve">. Порівняно із </w:t>
      </w:r>
      <w:r w:rsidRPr="006817E0">
        <w:rPr>
          <w:rFonts w:ascii="Calibri" w:hAnsi="Calibri"/>
          <w:sz w:val="26"/>
          <w:szCs w:val="26"/>
          <w:lang w:val="uk-UA"/>
        </w:rPr>
        <w:t>9 місяцями</w:t>
      </w:r>
      <w:r w:rsidR="006A2BE4" w:rsidRPr="006817E0">
        <w:rPr>
          <w:rFonts w:ascii="Calibri" w:hAnsi="Calibri"/>
          <w:sz w:val="26"/>
          <w:szCs w:val="26"/>
          <w:lang w:val="uk-UA"/>
        </w:rPr>
        <w:t xml:space="preserve"> </w:t>
      </w:r>
      <w:r w:rsidR="005132BB" w:rsidRPr="006817E0">
        <w:rPr>
          <w:rFonts w:ascii="Calibri" w:hAnsi="Calibri"/>
          <w:sz w:val="26"/>
          <w:szCs w:val="26"/>
          <w:lang w:val="uk-UA"/>
        </w:rPr>
        <w:t>20</w:t>
      </w:r>
      <w:r w:rsidR="006A2BE4" w:rsidRPr="006817E0">
        <w:rPr>
          <w:rFonts w:ascii="Calibri" w:hAnsi="Calibri"/>
          <w:sz w:val="26"/>
          <w:szCs w:val="26"/>
          <w:lang w:val="uk-UA"/>
        </w:rPr>
        <w:t>20</w:t>
      </w:r>
      <w:r w:rsidR="002F6E7C" w:rsidRPr="006817E0">
        <w:rPr>
          <w:rFonts w:ascii="Calibri" w:hAnsi="Calibri"/>
          <w:sz w:val="26"/>
          <w:szCs w:val="26"/>
          <w:lang w:val="uk-UA"/>
        </w:rPr>
        <w:t>р.</w:t>
      </w:r>
      <w:r w:rsidR="00C0202D" w:rsidRPr="006817E0">
        <w:rPr>
          <w:rFonts w:ascii="Calibri" w:hAnsi="Calibri"/>
          <w:sz w:val="26"/>
          <w:szCs w:val="26"/>
          <w:lang w:val="uk-UA"/>
        </w:rPr>
        <w:t xml:space="preserve"> експорт </w:t>
      </w:r>
      <w:r w:rsidR="00BF44E3" w:rsidRPr="006817E0">
        <w:rPr>
          <w:rFonts w:ascii="Calibri" w:hAnsi="Calibri"/>
          <w:sz w:val="26"/>
          <w:szCs w:val="26"/>
          <w:lang w:val="uk-UA"/>
        </w:rPr>
        <w:t>збільши</w:t>
      </w:r>
      <w:r w:rsidR="00C0202D" w:rsidRPr="006817E0">
        <w:rPr>
          <w:rFonts w:ascii="Calibri" w:hAnsi="Calibri"/>
          <w:sz w:val="26"/>
          <w:szCs w:val="26"/>
          <w:lang w:val="uk-UA"/>
        </w:rPr>
        <w:t xml:space="preserve">вся на </w:t>
      </w:r>
      <w:r w:rsidR="006A2BE4" w:rsidRPr="006817E0">
        <w:rPr>
          <w:rFonts w:ascii="Calibri" w:hAnsi="Calibri"/>
          <w:sz w:val="26"/>
          <w:szCs w:val="26"/>
          <w:lang w:val="uk-UA"/>
        </w:rPr>
        <w:t>1</w:t>
      </w:r>
      <w:r w:rsidRPr="006817E0">
        <w:rPr>
          <w:rFonts w:ascii="Calibri" w:hAnsi="Calibri"/>
          <w:sz w:val="26"/>
          <w:szCs w:val="26"/>
          <w:lang w:val="uk-UA"/>
        </w:rPr>
        <w:t>6,3</w:t>
      </w:r>
      <w:r w:rsidR="00C0202D" w:rsidRPr="006817E0">
        <w:rPr>
          <w:rFonts w:ascii="Calibri" w:hAnsi="Calibri"/>
          <w:sz w:val="26"/>
          <w:szCs w:val="26"/>
          <w:lang w:val="uk-UA"/>
        </w:rPr>
        <w:t>%</w:t>
      </w:r>
      <w:r w:rsidR="00F534A5" w:rsidRPr="006817E0">
        <w:rPr>
          <w:rFonts w:ascii="Calibri" w:hAnsi="Calibri"/>
          <w:sz w:val="26"/>
          <w:szCs w:val="26"/>
          <w:lang w:val="uk-UA"/>
        </w:rPr>
        <w:t xml:space="preserve"> </w:t>
      </w:r>
      <w:r w:rsidR="008F16D9">
        <w:rPr>
          <w:rFonts w:ascii="Calibri" w:hAnsi="Calibri"/>
          <w:sz w:val="26"/>
          <w:szCs w:val="26"/>
          <w:lang w:val="uk-UA"/>
        </w:rPr>
        <w:br/>
      </w:r>
      <w:r w:rsidR="00F534A5" w:rsidRPr="006817E0">
        <w:rPr>
          <w:rFonts w:ascii="Calibri" w:hAnsi="Calibri"/>
          <w:sz w:val="26"/>
          <w:szCs w:val="26"/>
          <w:lang w:val="uk-UA"/>
        </w:rPr>
        <w:t xml:space="preserve">(на </w:t>
      </w:r>
      <w:r w:rsidR="000B46E4" w:rsidRPr="006817E0">
        <w:rPr>
          <w:rFonts w:ascii="Calibri" w:hAnsi="Calibri"/>
          <w:sz w:val="26"/>
          <w:szCs w:val="26"/>
          <w:lang w:val="uk-UA"/>
        </w:rPr>
        <w:t>1</w:t>
      </w:r>
      <w:r w:rsidRPr="006817E0">
        <w:rPr>
          <w:rFonts w:ascii="Calibri" w:hAnsi="Calibri"/>
          <w:sz w:val="26"/>
          <w:szCs w:val="26"/>
          <w:lang w:val="uk-UA"/>
        </w:rPr>
        <w:t>9297,3</w:t>
      </w:r>
      <w:r w:rsidR="006A2BE4" w:rsidRPr="006817E0">
        <w:rPr>
          <w:rFonts w:ascii="Calibri" w:hAnsi="Calibri"/>
          <w:sz w:val="26"/>
          <w:szCs w:val="26"/>
          <w:lang w:val="uk-UA"/>
        </w:rPr>
        <w:t xml:space="preserve"> </w:t>
      </w:r>
      <w:proofErr w:type="spellStart"/>
      <w:r w:rsidR="00EC3483" w:rsidRPr="006817E0">
        <w:rPr>
          <w:rFonts w:ascii="Calibri" w:hAnsi="Calibri"/>
          <w:sz w:val="26"/>
          <w:szCs w:val="26"/>
          <w:lang w:val="uk-UA"/>
        </w:rPr>
        <w:t>тис</w:t>
      </w:r>
      <w:r w:rsidR="00F534A5" w:rsidRPr="006817E0">
        <w:rPr>
          <w:rFonts w:ascii="Calibri" w:hAnsi="Calibri"/>
          <w:sz w:val="26"/>
          <w:szCs w:val="26"/>
          <w:lang w:val="uk-UA"/>
        </w:rPr>
        <w:t>.дол</w:t>
      </w:r>
      <w:proofErr w:type="spellEnd"/>
      <w:r w:rsidR="00F534A5" w:rsidRPr="006817E0">
        <w:rPr>
          <w:rFonts w:ascii="Calibri" w:hAnsi="Calibri"/>
          <w:sz w:val="26"/>
          <w:szCs w:val="26"/>
          <w:lang w:val="uk-UA"/>
        </w:rPr>
        <w:t>.)</w:t>
      </w:r>
      <w:r w:rsidR="00C0202D" w:rsidRPr="006817E0">
        <w:rPr>
          <w:rFonts w:ascii="Calibri" w:hAnsi="Calibri"/>
          <w:sz w:val="26"/>
          <w:szCs w:val="26"/>
          <w:lang w:val="uk-UA"/>
        </w:rPr>
        <w:t>, імпорт</w:t>
      </w:r>
      <w:r w:rsidR="009B19E5" w:rsidRPr="006817E0">
        <w:rPr>
          <w:rFonts w:ascii="Calibri" w:hAnsi="Calibri"/>
          <w:sz w:val="26"/>
          <w:szCs w:val="26"/>
          <w:lang w:val="uk-UA"/>
        </w:rPr>
        <w:t xml:space="preserve"> з</w:t>
      </w:r>
      <w:r w:rsidR="006A2BE4" w:rsidRPr="006817E0">
        <w:rPr>
          <w:rFonts w:ascii="Calibri" w:hAnsi="Calibri"/>
          <w:sz w:val="26"/>
          <w:szCs w:val="26"/>
          <w:lang w:val="uk-UA"/>
        </w:rPr>
        <w:t>мен</w:t>
      </w:r>
      <w:r w:rsidR="009B19E5" w:rsidRPr="006817E0">
        <w:rPr>
          <w:rFonts w:ascii="Calibri" w:hAnsi="Calibri"/>
          <w:sz w:val="26"/>
          <w:szCs w:val="26"/>
          <w:lang w:val="uk-UA"/>
        </w:rPr>
        <w:t>шився</w:t>
      </w:r>
      <w:r w:rsidR="00C0202D" w:rsidRPr="006817E0">
        <w:rPr>
          <w:rFonts w:ascii="Calibri" w:hAnsi="Calibri"/>
          <w:sz w:val="26"/>
          <w:szCs w:val="26"/>
          <w:lang w:val="uk-UA"/>
        </w:rPr>
        <w:t xml:space="preserve"> </w:t>
      </w:r>
      <w:r w:rsidR="00B719CB" w:rsidRPr="006817E0">
        <w:rPr>
          <w:rFonts w:ascii="Calibri" w:hAnsi="Calibri"/>
          <w:sz w:val="26"/>
          <w:szCs w:val="26"/>
          <w:lang w:val="uk-UA"/>
        </w:rPr>
        <w:t>на</w:t>
      </w:r>
      <w:r w:rsidR="00B1346E" w:rsidRPr="006817E0">
        <w:rPr>
          <w:rFonts w:ascii="Calibri" w:hAnsi="Calibri"/>
          <w:sz w:val="26"/>
          <w:szCs w:val="26"/>
          <w:lang w:val="uk-UA"/>
        </w:rPr>
        <w:t xml:space="preserve"> </w:t>
      </w:r>
      <w:r w:rsidR="006A2BE4" w:rsidRPr="006817E0">
        <w:rPr>
          <w:rFonts w:ascii="Calibri" w:hAnsi="Calibri"/>
          <w:sz w:val="26"/>
          <w:szCs w:val="26"/>
          <w:lang w:val="uk-UA"/>
        </w:rPr>
        <w:t>1</w:t>
      </w:r>
      <w:r w:rsidR="002C593F" w:rsidRPr="006817E0">
        <w:rPr>
          <w:rFonts w:ascii="Calibri" w:hAnsi="Calibri"/>
          <w:sz w:val="26"/>
          <w:szCs w:val="26"/>
          <w:lang w:val="uk-UA"/>
        </w:rPr>
        <w:t>7,4</w:t>
      </w:r>
      <w:r w:rsidR="00B719CB" w:rsidRPr="006817E0">
        <w:rPr>
          <w:rFonts w:ascii="Calibri" w:hAnsi="Calibri"/>
          <w:sz w:val="26"/>
          <w:szCs w:val="26"/>
          <w:lang w:val="uk-UA"/>
        </w:rPr>
        <w:t>%</w:t>
      </w:r>
      <w:r w:rsidR="00B1346E" w:rsidRPr="006817E0">
        <w:rPr>
          <w:rFonts w:ascii="Calibri" w:hAnsi="Calibri"/>
          <w:sz w:val="26"/>
          <w:szCs w:val="26"/>
          <w:lang w:val="uk-UA"/>
        </w:rPr>
        <w:t xml:space="preserve"> </w:t>
      </w:r>
      <w:r w:rsidR="004F2D9B" w:rsidRPr="006817E0">
        <w:rPr>
          <w:rFonts w:ascii="Calibri" w:hAnsi="Calibri"/>
          <w:sz w:val="26"/>
          <w:szCs w:val="26"/>
          <w:lang w:val="uk-UA"/>
        </w:rPr>
        <w:t>(на</w:t>
      </w:r>
      <w:r w:rsidR="00845F9B" w:rsidRPr="006817E0">
        <w:rPr>
          <w:rFonts w:ascii="Calibri" w:hAnsi="Calibri"/>
          <w:sz w:val="26"/>
          <w:szCs w:val="26"/>
          <w:lang w:val="uk-UA"/>
        </w:rPr>
        <w:t xml:space="preserve"> </w:t>
      </w:r>
      <w:r w:rsidR="00747262" w:rsidRPr="006817E0">
        <w:rPr>
          <w:rFonts w:ascii="Calibri" w:hAnsi="Calibri"/>
          <w:sz w:val="26"/>
          <w:szCs w:val="26"/>
          <w:lang w:val="uk-UA"/>
        </w:rPr>
        <w:t>4559,4</w:t>
      </w:r>
      <w:r w:rsidR="008213A1" w:rsidRPr="006817E0">
        <w:rPr>
          <w:rFonts w:ascii="Calibri" w:hAnsi="Calibri"/>
          <w:sz w:val="26"/>
          <w:szCs w:val="26"/>
          <w:lang w:val="uk-UA"/>
        </w:rPr>
        <w:t xml:space="preserve"> </w:t>
      </w:r>
      <w:proofErr w:type="spellStart"/>
      <w:r w:rsidR="000C3816" w:rsidRPr="006817E0">
        <w:rPr>
          <w:rFonts w:ascii="Calibri" w:hAnsi="Calibri"/>
          <w:sz w:val="26"/>
          <w:szCs w:val="26"/>
          <w:lang w:val="uk-UA"/>
        </w:rPr>
        <w:t>тис</w:t>
      </w:r>
      <w:r w:rsidR="00F534A5" w:rsidRPr="006817E0">
        <w:rPr>
          <w:rFonts w:ascii="Calibri" w:hAnsi="Calibri"/>
          <w:sz w:val="26"/>
          <w:szCs w:val="26"/>
          <w:lang w:val="uk-UA"/>
        </w:rPr>
        <w:t>.дол</w:t>
      </w:r>
      <w:proofErr w:type="spellEnd"/>
      <w:r w:rsidR="00F534A5" w:rsidRPr="006817E0">
        <w:rPr>
          <w:rFonts w:ascii="Calibri" w:hAnsi="Calibri"/>
          <w:sz w:val="26"/>
          <w:szCs w:val="26"/>
          <w:lang w:val="uk-UA"/>
        </w:rPr>
        <w:t>.)</w:t>
      </w:r>
      <w:r w:rsidR="00C0202D" w:rsidRPr="006817E0">
        <w:rPr>
          <w:rFonts w:ascii="Calibri" w:hAnsi="Calibri"/>
          <w:sz w:val="26"/>
          <w:szCs w:val="26"/>
          <w:lang w:val="uk-UA"/>
        </w:rPr>
        <w:t xml:space="preserve">. Позитивне сальдо становило </w:t>
      </w:r>
      <w:r w:rsidR="006817E0" w:rsidRPr="006817E0">
        <w:rPr>
          <w:rFonts w:ascii="Calibri" w:hAnsi="Calibri"/>
          <w:sz w:val="26"/>
          <w:szCs w:val="26"/>
          <w:lang w:val="uk-UA"/>
        </w:rPr>
        <w:t>115830,5</w:t>
      </w:r>
      <w:r w:rsidR="00A23E63" w:rsidRPr="006817E0">
        <w:rPr>
          <w:rFonts w:ascii="Calibri" w:hAnsi="Calibri"/>
          <w:sz w:val="26"/>
          <w:szCs w:val="26"/>
          <w:lang w:val="uk-UA"/>
        </w:rPr>
        <w:t xml:space="preserve"> </w:t>
      </w:r>
      <w:proofErr w:type="spellStart"/>
      <w:r w:rsidR="00EC3483" w:rsidRPr="006817E0">
        <w:rPr>
          <w:rFonts w:ascii="Calibri" w:hAnsi="Calibri"/>
          <w:sz w:val="26"/>
          <w:szCs w:val="26"/>
          <w:lang w:val="uk-UA"/>
        </w:rPr>
        <w:t>тис</w:t>
      </w:r>
      <w:r w:rsidR="00C0202D" w:rsidRPr="006817E0">
        <w:rPr>
          <w:rFonts w:ascii="Calibri" w:hAnsi="Calibri"/>
          <w:sz w:val="26"/>
          <w:szCs w:val="26"/>
          <w:lang w:val="uk-UA"/>
        </w:rPr>
        <w:t>.дол</w:t>
      </w:r>
      <w:proofErr w:type="spellEnd"/>
      <w:r w:rsidR="00C0202D" w:rsidRPr="006817E0">
        <w:rPr>
          <w:rFonts w:ascii="Calibri" w:hAnsi="Calibri"/>
          <w:sz w:val="26"/>
          <w:szCs w:val="26"/>
          <w:lang w:val="uk-UA"/>
        </w:rPr>
        <w:t>.</w:t>
      </w:r>
      <w:r w:rsidR="00B57F2E" w:rsidRPr="006817E0">
        <w:rPr>
          <w:rFonts w:ascii="Calibri" w:hAnsi="Calibri"/>
          <w:sz w:val="26"/>
          <w:szCs w:val="26"/>
        </w:rPr>
        <w:t xml:space="preserve"> </w:t>
      </w:r>
      <w:r w:rsidR="00C0202D" w:rsidRPr="006817E0">
        <w:rPr>
          <w:rFonts w:ascii="Calibri" w:hAnsi="Calibri"/>
          <w:sz w:val="26"/>
          <w:szCs w:val="26"/>
          <w:lang w:val="uk-UA"/>
        </w:rPr>
        <w:t>(</w:t>
      </w:r>
      <w:r w:rsidR="006817E0" w:rsidRPr="006817E0">
        <w:rPr>
          <w:rFonts w:ascii="Calibri" w:hAnsi="Calibri"/>
          <w:sz w:val="26"/>
          <w:szCs w:val="26"/>
          <w:lang w:val="uk-UA"/>
        </w:rPr>
        <w:t>за 9 місяців</w:t>
      </w:r>
      <w:r w:rsidR="00A23E63" w:rsidRPr="006817E0">
        <w:rPr>
          <w:rFonts w:ascii="Calibri" w:hAnsi="Calibri"/>
          <w:sz w:val="26"/>
          <w:szCs w:val="26"/>
          <w:lang w:val="uk-UA"/>
        </w:rPr>
        <w:t xml:space="preserve"> </w:t>
      </w:r>
      <w:r w:rsidR="00553BFD" w:rsidRPr="006817E0">
        <w:rPr>
          <w:rFonts w:ascii="Calibri" w:hAnsi="Calibri"/>
          <w:sz w:val="26"/>
          <w:szCs w:val="26"/>
          <w:lang w:val="uk-UA"/>
        </w:rPr>
        <w:t>20</w:t>
      </w:r>
      <w:r w:rsidR="00A23E63" w:rsidRPr="006817E0">
        <w:rPr>
          <w:rFonts w:ascii="Calibri" w:hAnsi="Calibri"/>
          <w:sz w:val="26"/>
          <w:szCs w:val="26"/>
          <w:lang w:val="uk-UA"/>
        </w:rPr>
        <w:t>20</w:t>
      </w:r>
      <w:r w:rsidR="00553BFD" w:rsidRPr="006817E0">
        <w:rPr>
          <w:rFonts w:ascii="Calibri" w:hAnsi="Calibri"/>
          <w:sz w:val="26"/>
          <w:szCs w:val="26"/>
          <w:lang w:val="uk-UA"/>
        </w:rPr>
        <w:t xml:space="preserve">р. </w:t>
      </w:r>
      <w:r w:rsidR="00A06CFE" w:rsidRPr="006817E0">
        <w:rPr>
          <w:rFonts w:ascii="Calibri" w:hAnsi="Calibri"/>
          <w:sz w:val="26"/>
          <w:szCs w:val="26"/>
          <w:lang w:val="uk-UA"/>
        </w:rPr>
        <w:t>також</w:t>
      </w:r>
      <w:r w:rsidR="00FC31C6" w:rsidRPr="006817E0">
        <w:rPr>
          <w:rFonts w:ascii="Calibri" w:hAnsi="Calibri"/>
          <w:sz w:val="26"/>
          <w:szCs w:val="26"/>
          <w:lang w:val="uk-UA"/>
        </w:rPr>
        <w:t xml:space="preserve"> позитивне</w:t>
      </w:r>
      <w:r w:rsidR="009B287D" w:rsidRPr="006817E0">
        <w:rPr>
          <w:rFonts w:ascii="Calibri" w:hAnsi="Calibri"/>
          <w:sz w:val="26"/>
          <w:szCs w:val="26"/>
          <w:lang w:val="uk-UA"/>
        </w:rPr>
        <w:t xml:space="preserve"> –</w:t>
      </w:r>
      <w:r w:rsidR="00FC31C6" w:rsidRPr="006817E0">
        <w:rPr>
          <w:rFonts w:ascii="Calibri" w:hAnsi="Calibri"/>
          <w:sz w:val="26"/>
          <w:szCs w:val="26"/>
          <w:lang w:val="uk-UA"/>
        </w:rPr>
        <w:t xml:space="preserve"> </w:t>
      </w:r>
      <w:r w:rsidR="008F16D9">
        <w:rPr>
          <w:rFonts w:ascii="Calibri" w:hAnsi="Calibri"/>
          <w:sz w:val="26"/>
          <w:szCs w:val="26"/>
          <w:lang w:val="uk-UA"/>
        </w:rPr>
        <w:br/>
      </w:r>
      <w:r w:rsidR="006817E0" w:rsidRPr="006817E0">
        <w:rPr>
          <w:rFonts w:ascii="Calibri" w:hAnsi="Calibri"/>
          <w:sz w:val="26"/>
          <w:szCs w:val="26"/>
          <w:lang w:val="uk-UA"/>
        </w:rPr>
        <w:t>91973,8</w:t>
      </w:r>
      <w:r w:rsidR="00110A2A" w:rsidRPr="006817E0">
        <w:rPr>
          <w:rFonts w:ascii="Calibri" w:hAnsi="Calibri"/>
          <w:sz w:val="26"/>
          <w:szCs w:val="26"/>
        </w:rPr>
        <w:t xml:space="preserve"> </w:t>
      </w:r>
      <w:proofErr w:type="spellStart"/>
      <w:r w:rsidR="00EC3483" w:rsidRPr="006817E0">
        <w:rPr>
          <w:rFonts w:ascii="Calibri" w:hAnsi="Calibri"/>
          <w:sz w:val="26"/>
          <w:szCs w:val="26"/>
          <w:lang w:val="uk-UA"/>
        </w:rPr>
        <w:t>тис</w:t>
      </w:r>
      <w:r w:rsidR="00FC31C6" w:rsidRPr="006817E0">
        <w:rPr>
          <w:rFonts w:ascii="Calibri" w:hAnsi="Calibri"/>
          <w:sz w:val="26"/>
          <w:szCs w:val="26"/>
          <w:lang w:val="uk-UA"/>
        </w:rPr>
        <w:t>.дол</w:t>
      </w:r>
      <w:proofErr w:type="spellEnd"/>
      <w:r w:rsidR="00FC31C6" w:rsidRPr="006817E0">
        <w:rPr>
          <w:rFonts w:ascii="Calibri" w:hAnsi="Calibri"/>
          <w:sz w:val="26"/>
          <w:szCs w:val="26"/>
          <w:lang w:val="uk-UA"/>
        </w:rPr>
        <w:t>.).</w:t>
      </w:r>
    </w:p>
    <w:p w:rsidR="00FC31C6" w:rsidRPr="00926EBA" w:rsidRDefault="00FC31C6" w:rsidP="001B4B35">
      <w:pPr>
        <w:ind w:firstLine="708"/>
        <w:jc w:val="both"/>
        <w:rPr>
          <w:rFonts w:ascii="Calibri" w:hAnsi="Calibri"/>
          <w:color w:val="FF0000"/>
          <w:sz w:val="26"/>
          <w:szCs w:val="26"/>
          <w:lang w:val="uk-UA"/>
        </w:rPr>
      </w:pPr>
      <w:r w:rsidRPr="00A64B6F">
        <w:rPr>
          <w:rFonts w:ascii="Calibri" w:hAnsi="Calibri"/>
          <w:sz w:val="26"/>
          <w:szCs w:val="26"/>
          <w:lang w:val="uk-UA"/>
        </w:rPr>
        <w:t>Ко</w:t>
      </w:r>
      <w:r w:rsidR="004F4136" w:rsidRPr="00A64B6F">
        <w:rPr>
          <w:rFonts w:ascii="Calibri" w:hAnsi="Calibri"/>
          <w:sz w:val="26"/>
          <w:szCs w:val="26"/>
          <w:lang w:val="uk-UA"/>
        </w:rPr>
        <w:t>ефіцієнт покриття експортом імпорту</w:t>
      </w:r>
      <w:r w:rsidR="008E3A18" w:rsidRPr="00A64B6F">
        <w:rPr>
          <w:rFonts w:ascii="Calibri" w:hAnsi="Calibri"/>
          <w:sz w:val="26"/>
          <w:szCs w:val="26"/>
          <w:lang w:val="uk-UA"/>
        </w:rPr>
        <w:t xml:space="preserve"> </w:t>
      </w:r>
      <w:r w:rsidR="004F4136" w:rsidRPr="00A64B6F">
        <w:rPr>
          <w:rFonts w:ascii="Calibri" w:hAnsi="Calibri"/>
          <w:sz w:val="26"/>
          <w:szCs w:val="26"/>
          <w:lang w:val="uk-UA"/>
        </w:rPr>
        <w:t xml:space="preserve">склав </w:t>
      </w:r>
      <w:r w:rsidR="00A64B6F" w:rsidRPr="00A64B6F">
        <w:rPr>
          <w:rFonts w:ascii="Calibri" w:hAnsi="Calibri"/>
          <w:sz w:val="26"/>
          <w:szCs w:val="26"/>
          <w:lang w:val="uk-UA"/>
        </w:rPr>
        <w:t>6,35</w:t>
      </w:r>
      <w:r w:rsidR="004F4136" w:rsidRPr="00A64B6F">
        <w:rPr>
          <w:rFonts w:ascii="Calibri" w:hAnsi="Calibri"/>
          <w:sz w:val="26"/>
          <w:szCs w:val="26"/>
          <w:lang w:val="uk-UA"/>
        </w:rPr>
        <w:t xml:space="preserve"> (</w:t>
      </w:r>
      <w:r w:rsidR="00E074DA" w:rsidRPr="00A64B6F">
        <w:rPr>
          <w:rFonts w:ascii="Calibri" w:hAnsi="Calibri"/>
          <w:sz w:val="26"/>
          <w:szCs w:val="26"/>
          <w:lang w:val="uk-UA"/>
        </w:rPr>
        <w:t xml:space="preserve">за </w:t>
      </w:r>
      <w:r w:rsidR="00E074DA" w:rsidRPr="00E074DA">
        <w:rPr>
          <w:rFonts w:ascii="Calibri" w:hAnsi="Calibri"/>
          <w:sz w:val="26"/>
          <w:szCs w:val="26"/>
          <w:lang w:val="uk-UA"/>
        </w:rPr>
        <w:t>9 місяців</w:t>
      </w:r>
      <w:r w:rsidR="00284D1E" w:rsidRPr="00E074DA">
        <w:rPr>
          <w:rFonts w:ascii="Calibri" w:hAnsi="Calibri"/>
          <w:sz w:val="26"/>
          <w:szCs w:val="26"/>
          <w:lang w:val="uk-UA"/>
        </w:rPr>
        <w:t xml:space="preserve"> </w:t>
      </w:r>
      <w:r w:rsidR="000F6D7B" w:rsidRPr="00E074DA">
        <w:rPr>
          <w:rFonts w:ascii="Calibri" w:hAnsi="Calibri"/>
          <w:sz w:val="26"/>
          <w:szCs w:val="26"/>
          <w:lang w:val="uk-UA"/>
        </w:rPr>
        <w:t>20</w:t>
      </w:r>
      <w:r w:rsidR="00284D1E" w:rsidRPr="00E074DA">
        <w:rPr>
          <w:rFonts w:ascii="Calibri" w:hAnsi="Calibri"/>
          <w:sz w:val="26"/>
          <w:szCs w:val="26"/>
          <w:lang w:val="uk-UA"/>
        </w:rPr>
        <w:t>20</w:t>
      </w:r>
      <w:r w:rsidR="000F6D7B" w:rsidRPr="00E074DA">
        <w:rPr>
          <w:rFonts w:ascii="Calibri" w:hAnsi="Calibri"/>
          <w:sz w:val="26"/>
          <w:szCs w:val="26"/>
          <w:lang w:val="uk-UA"/>
        </w:rPr>
        <w:t>р.</w:t>
      </w:r>
      <w:r w:rsidR="004D6FC5" w:rsidRPr="00E074DA">
        <w:rPr>
          <w:rFonts w:ascii="Calibri" w:hAnsi="Calibri"/>
          <w:sz w:val="26"/>
          <w:szCs w:val="26"/>
          <w:lang w:val="uk-UA"/>
        </w:rPr>
        <w:t xml:space="preserve"> </w:t>
      </w:r>
      <w:r w:rsidR="004F4136" w:rsidRPr="00E074DA">
        <w:rPr>
          <w:rFonts w:ascii="Calibri" w:hAnsi="Calibri"/>
          <w:sz w:val="26"/>
          <w:szCs w:val="26"/>
          <w:lang w:val="uk-UA"/>
        </w:rPr>
        <w:t xml:space="preserve">– </w:t>
      </w:r>
      <w:r w:rsidR="00E074DA" w:rsidRPr="00E074DA">
        <w:rPr>
          <w:rFonts w:ascii="Calibri" w:hAnsi="Calibri"/>
          <w:sz w:val="26"/>
          <w:szCs w:val="26"/>
          <w:lang w:val="uk-UA"/>
        </w:rPr>
        <w:t>4,51</w:t>
      </w:r>
      <w:r w:rsidR="004F4136" w:rsidRPr="00E074DA">
        <w:rPr>
          <w:rFonts w:ascii="Calibri" w:hAnsi="Calibri"/>
          <w:sz w:val="26"/>
          <w:szCs w:val="26"/>
          <w:lang w:val="uk-UA"/>
        </w:rPr>
        <w:t>)</w:t>
      </w:r>
      <w:r w:rsidR="004A19D8" w:rsidRPr="00E074DA">
        <w:rPr>
          <w:rFonts w:ascii="Calibri" w:hAnsi="Calibri"/>
          <w:sz w:val="26"/>
          <w:szCs w:val="26"/>
          <w:lang w:val="uk-UA"/>
        </w:rPr>
        <w:t>.</w:t>
      </w:r>
    </w:p>
    <w:p w:rsidR="004A19D8" w:rsidRPr="00586137" w:rsidRDefault="00AD5377" w:rsidP="002C6AC1">
      <w:pPr>
        <w:ind w:firstLine="708"/>
        <w:jc w:val="both"/>
        <w:rPr>
          <w:rFonts w:ascii="Calibri" w:hAnsi="Calibri"/>
          <w:sz w:val="26"/>
          <w:szCs w:val="26"/>
          <w:lang w:val="uk-UA"/>
        </w:rPr>
      </w:pPr>
      <w:r w:rsidRPr="00586137">
        <w:rPr>
          <w:rFonts w:ascii="Calibri" w:hAnsi="Calibri"/>
          <w:sz w:val="26"/>
          <w:szCs w:val="26"/>
          <w:lang w:val="uk-UA"/>
        </w:rPr>
        <w:t xml:space="preserve">Зовнішньоторговельні операції проводились </w:t>
      </w:r>
      <w:r w:rsidR="009B287D" w:rsidRPr="00586137">
        <w:rPr>
          <w:rFonts w:ascii="Calibri" w:hAnsi="Calibri"/>
          <w:sz w:val="26"/>
          <w:szCs w:val="26"/>
          <w:lang w:val="uk-UA"/>
        </w:rPr>
        <w:t>і</w:t>
      </w:r>
      <w:r w:rsidRPr="00586137">
        <w:rPr>
          <w:rFonts w:ascii="Calibri" w:hAnsi="Calibri"/>
          <w:sz w:val="26"/>
          <w:szCs w:val="26"/>
          <w:lang w:val="uk-UA"/>
        </w:rPr>
        <w:t>з партнерами із</w:t>
      </w:r>
      <w:r w:rsidR="00630FB5" w:rsidRPr="00586137">
        <w:rPr>
          <w:rFonts w:ascii="Calibri" w:hAnsi="Calibri"/>
          <w:sz w:val="26"/>
          <w:szCs w:val="26"/>
          <w:lang w:val="uk-UA"/>
        </w:rPr>
        <w:t xml:space="preserve"> </w:t>
      </w:r>
      <w:r w:rsidR="000B46E4" w:rsidRPr="00586137">
        <w:rPr>
          <w:rFonts w:ascii="Calibri" w:hAnsi="Calibri"/>
          <w:sz w:val="26"/>
          <w:szCs w:val="26"/>
          <w:lang w:val="uk-UA"/>
        </w:rPr>
        <w:t>9</w:t>
      </w:r>
      <w:r w:rsidR="00586137" w:rsidRPr="00586137">
        <w:rPr>
          <w:rFonts w:ascii="Calibri" w:hAnsi="Calibri"/>
          <w:sz w:val="26"/>
          <w:szCs w:val="26"/>
          <w:lang w:val="uk-UA"/>
        </w:rPr>
        <w:t>9</w:t>
      </w:r>
      <w:r w:rsidR="00630FB5" w:rsidRPr="00586137">
        <w:rPr>
          <w:rFonts w:ascii="Calibri" w:hAnsi="Calibri"/>
          <w:sz w:val="26"/>
          <w:szCs w:val="26"/>
          <w:lang w:val="uk-UA"/>
        </w:rPr>
        <w:t xml:space="preserve"> </w:t>
      </w:r>
      <w:r w:rsidR="00EE33ED" w:rsidRPr="00586137">
        <w:rPr>
          <w:rFonts w:ascii="Calibri" w:hAnsi="Calibri"/>
          <w:sz w:val="26"/>
          <w:szCs w:val="26"/>
          <w:lang w:val="uk-UA"/>
        </w:rPr>
        <w:t xml:space="preserve">країн </w:t>
      </w:r>
      <w:r w:rsidR="00630FB5" w:rsidRPr="00586137">
        <w:rPr>
          <w:rFonts w:ascii="Calibri" w:hAnsi="Calibri"/>
          <w:sz w:val="26"/>
          <w:szCs w:val="26"/>
          <w:lang w:val="uk-UA"/>
        </w:rPr>
        <w:t>світу.</w:t>
      </w:r>
    </w:p>
    <w:p w:rsidR="00B47EFB" w:rsidRPr="00926EBA" w:rsidRDefault="00E62053" w:rsidP="00E3457E">
      <w:pPr>
        <w:ind w:firstLine="708"/>
        <w:jc w:val="both"/>
        <w:rPr>
          <w:rFonts w:ascii="Calibri" w:hAnsi="Calibri"/>
          <w:color w:val="FF0000"/>
          <w:sz w:val="26"/>
          <w:szCs w:val="26"/>
          <w:lang w:val="uk-UA"/>
        </w:rPr>
      </w:pPr>
      <w:r w:rsidRPr="00926EBA">
        <w:rPr>
          <w:rFonts w:ascii="Calibri" w:hAnsi="Calibri"/>
          <w:noProof/>
          <w:color w:val="FF0000"/>
          <w:sz w:val="26"/>
          <w:szCs w:val="26"/>
          <w:lang w:val="uk-UA" w:eastAsia="uk-UA"/>
        </w:rPr>
        <w:drawing>
          <wp:anchor distT="0" distB="0" distL="114300" distR="114300" simplePos="0" relativeHeight="251658752" behindDoc="0" locked="0" layoutInCell="1" allowOverlap="1" wp14:anchorId="7EF1109F" wp14:editId="0117B0EE">
            <wp:simplePos x="0" y="0"/>
            <wp:positionH relativeFrom="column">
              <wp:posOffset>3092450</wp:posOffset>
            </wp:positionH>
            <wp:positionV relativeFrom="paragraph">
              <wp:posOffset>210820</wp:posOffset>
            </wp:positionV>
            <wp:extent cx="3180080" cy="2346960"/>
            <wp:effectExtent l="0" t="0" r="0" b="0"/>
            <wp:wrapSquare wrapText="bothSides"/>
            <wp:docPr id="10" name="Об'єкт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8F16D9">
        <w:rPr>
          <w:rFonts w:ascii="Calibri" w:hAnsi="Calibri"/>
          <w:noProof/>
          <w:color w:val="FF0000"/>
          <w:sz w:val="26"/>
          <w:szCs w:val="26"/>
          <w:lang w:val="uk-UA"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8pt;margin-top:16.6pt;width:251.3pt;height:184.4pt;z-index:251657728;mso-position-horizontal-relative:text;mso-position-vertical-relative:text" wrapcoords="18290 1165 4123 1271 3890 1376 4355 2859 4239 3600 4471 3812 7723 4553 1568 5400 1452 6247 2787 6247 1452 7835 1568 8153 2613 9635 1742 9635 1742 10376 2787 11329 1742 11965 1742 12388 2787 13024 2032 14188 2148 14718 10800 14718 4297 15141 1916 15565 1974 16412 1161 16729 1219 18000 3716 18212 3252 19376 3252 20859 19510 20859 19626 19376 19335 18953 18465 18106 19045 16624 19626 16094 19219 15565 10800 14718 21368 14506 21310 13976 3077 13024 4994 11329 5342 11224 5284 10694 4703 9635 19742 9635 20032 7941 17303 7941 20903 7094 20787 6247 8013 6247 14923 5188 14865 4553 18116 3600 18000 2965 14923 2859 18581 2012 18523 1165 18290 1165">
            <v:imagedata r:id="rId9" o:title=""/>
            <w10:wrap type="square"/>
          </v:shape>
          <o:OLEObject Type="Embed" ProgID="MSGraph.Chart.8" ShapeID="_x0000_s1033" DrawAspect="Content" ObjectID="_1698583373" r:id="rId10">
            <o:FieldCodes>\s</o:FieldCodes>
          </o:OLEObject>
        </w:object>
      </w:r>
    </w:p>
    <w:p w:rsidR="007A47CF" w:rsidRPr="00926EBA" w:rsidRDefault="007A47CF" w:rsidP="00E3457E">
      <w:pPr>
        <w:ind w:firstLine="708"/>
        <w:jc w:val="both"/>
        <w:rPr>
          <w:rFonts w:ascii="Calibri" w:hAnsi="Calibri"/>
          <w:color w:val="FF0000"/>
          <w:sz w:val="26"/>
          <w:szCs w:val="26"/>
          <w:lang w:val="uk-UA"/>
        </w:rPr>
      </w:pPr>
    </w:p>
    <w:p w:rsidR="008F16D9" w:rsidRDefault="008F16D9" w:rsidP="00E3457E">
      <w:pPr>
        <w:ind w:firstLine="708"/>
        <w:jc w:val="both"/>
        <w:rPr>
          <w:rFonts w:ascii="Calibri" w:hAnsi="Calibri"/>
          <w:sz w:val="26"/>
          <w:szCs w:val="26"/>
          <w:lang w:val="uk-UA"/>
        </w:rPr>
      </w:pPr>
    </w:p>
    <w:p w:rsidR="002477EC" w:rsidRPr="004B0E4A" w:rsidRDefault="002477EC" w:rsidP="00E3457E">
      <w:pPr>
        <w:ind w:firstLine="708"/>
        <w:jc w:val="both"/>
        <w:rPr>
          <w:rFonts w:ascii="Calibri" w:hAnsi="Calibri"/>
          <w:sz w:val="26"/>
          <w:szCs w:val="26"/>
          <w:lang w:val="uk-UA"/>
        </w:rPr>
      </w:pPr>
      <w:r w:rsidRPr="004B0E4A">
        <w:rPr>
          <w:rFonts w:ascii="Calibri" w:hAnsi="Calibri"/>
          <w:sz w:val="26"/>
          <w:szCs w:val="26"/>
          <w:lang w:val="uk-UA"/>
        </w:rPr>
        <w:t>Більше інформації щодо географічної структури та структури видів послуг наведено в додатках.</w:t>
      </w:r>
    </w:p>
    <w:p w:rsidR="00754A6E" w:rsidRPr="004B0E4A" w:rsidRDefault="00754A6E" w:rsidP="00A06CFE">
      <w:pPr>
        <w:spacing w:line="259" w:lineRule="auto"/>
        <w:rPr>
          <w:rFonts w:ascii="Calibri" w:eastAsia="Calibri" w:hAnsi="Calibri"/>
          <w:sz w:val="22"/>
          <w:szCs w:val="22"/>
          <w:u w:val="single"/>
          <w:lang w:val="uk-UA" w:eastAsia="en-US"/>
        </w:rPr>
      </w:pPr>
    </w:p>
    <w:p w:rsidR="008F16D9" w:rsidRDefault="008F16D9" w:rsidP="00A06CFE">
      <w:pPr>
        <w:spacing w:line="259" w:lineRule="auto"/>
        <w:rPr>
          <w:rFonts w:ascii="Calibri" w:eastAsia="Calibri" w:hAnsi="Calibri"/>
          <w:sz w:val="22"/>
          <w:szCs w:val="22"/>
          <w:u w:val="single"/>
          <w:lang w:val="uk-UA" w:eastAsia="en-US"/>
        </w:rPr>
      </w:pPr>
    </w:p>
    <w:p w:rsidR="00A06CFE" w:rsidRPr="004B0E4A" w:rsidRDefault="00A06CFE" w:rsidP="00A06CFE">
      <w:pPr>
        <w:spacing w:line="259" w:lineRule="auto"/>
        <w:rPr>
          <w:rFonts w:ascii="Calibri" w:eastAsia="Calibri" w:hAnsi="Calibri"/>
          <w:sz w:val="22"/>
          <w:szCs w:val="22"/>
          <w:u w:val="single"/>
          <w:lang w:val="uk-UA" w:eastAsia="en-US"/>
        </w:rPr>
      </w:pPr>
      <w:r w:rsidRPr="004B0E4A">
        <w:rPr>
          <w:rFonts w:ascii="Calibri" w:eastAsia="Calibri" w:hAnsi="Calibri"/>
          <w:sz w:val="22"/>
          <w:szCs w:val="22"/>
          <w:u w:val="single"/>
          <w:lang w:val="uk-UA" w:eastAsia="en-US"/>
        </w:rPr>
        <w:t xml:space="preserve">Географічне охоплення </w:t>
      </w:r>
    </w:p>
    <w:p w:rsidR="00400214" w:rsidRPr="004B0E4A" w:rsidRDefault="00400214" w:rsidP="00400214">
      <w:pPr>
        <w:jc w:val="both"/>
        <w:rPr>
          <w:rFonts w:ascii="Calibri" w:eastAsia="Calibri" w:hAnsi="Calibri"/>
          <w:sz w:val="22"/>
          <w:szCs w:val="22"/>
          <w:lang w:val="uk-UA" w:eastAsia="en-US"/>
        </w:rPr>
      </w:pPr>
      <w:r w:rsidRPr="004B0E4A">
        <w:rPr>
          <w:rFonts w:ascii="Calibri" w:hAnsi="Calibri"/>
          <w:sz w:val="22"/>
          <w:szCs w:val="22"/>
          <w:lang w:val="uk-UA"/>
        </w:rPr>
        <w:t>Спостереження охоплює всі регіони України, крім тимчасово окупованої території Автономної Республіки Крим, м.</w:t>
      </w:r>
      <w:r w:rsidRPr="004B0E4A">
        <w:rPr>
          <w:rFonts w:ascii="Calibri" w:hAnsi="Calibri"/>
          <w:sz w:val="22"/>
          <w:szCs w:val="22"/>
        </w:rPr>
        <w:t> </w:t>
      </w:r>
      <w:r w:rsidRPr="004B0E4A">
        <w:rPr>
          <w:rFonts w:ascii="Calibri" w:hAnsi="Calibri"/>
          <w:sz w:val="22"/>
          <w:szCs w:val="22"/>
          <w:lang w:val="uk-UA"/>
        </w:rPr>
        <w:t>Севастополя та частини тимчасово окупованих територій у Донецькій та Луганській областях.</w:t>
      </w:r>
      <w:r w:rsidRPr="004B0E4A">
        <w:rPr>
          <w:rFonts w:ascii="Calibri" w:eastAsia="Calibri" w:hAnsi="Calibri"/>
          <w:sz w:val="22"/>
          <w:szCs w:val="22"/>
          <w:lang w:val="uk-UA" w:eastAsia="en-US"/>
        </w:rPr>
        <w:t xml:space="preserve"> </w:t>
      </w:r>
    </w:p>
    <w:p w:rsidR="00A06CFE" w:rsidRPr="004B0E4A" w:rsidRDefault="00A06CFE" w:rsidP="00A06CFE">
      <w:pPr>
        <w:rPr>
          <w:rFonts w:ascii="Calibri" w:hAnsi="Calibri"/>
          <w:sz w:val="12"/>
          <w:szCs w:val="12"/>
          <w:lang w:val="uk-UA"/>
        </w:rPr>
      </w:pPr>
    </w:p>
    <w:p w:rsidR="00A06CFE" w:rsidRPr="004B0E4A" w:rsidRDefault="00A06CFE" w:rsidP="00A06CFE">
      <w:pPr>
        <w:jc w:val="both"/>
        <w:rPr>
          <w:rFonts w:ascii="Calibri" w:eastAsia="Calibri" w:hAnsi="Calibri"/>
          <w:sz w:val="22"/>
          <w:szCs w:val="22"/>
          <w:u w:val="single"/>
          <w:lang w:val="uk-UA" w:eastAsia="en-US"/>
        </w:rPr>
      </w:pPr>
      <w:r w:rsidRPr="004B0E4A">
        <w:rPr>
          <w:rFonts w:ascii="Calibri" w:eastAsia="Calibri" w:hAnsi="Calibri"/>
          <w:sz w:val="22"/>
          <w:szCs w:val="22"/>
          <w:u w:val="single"/>
          <w:lang w:val="uk-UA" w:eastAsia="en-US"/>
        </w:rPr>
        <w:t>Методологія та визначення</w:t>
      </w:r>
    </w:p>
    <w:p w:rsidR="00A06CFE" w:rsidRPr="004B0E4A" w:rsidRDefault="00A06CFE" w:rsidP="00A06CFE">
      <w:pPr>
        <w:jc w:val="both"/>
        <w:rPr>
          <w:rFonts w:ascii="Calibri" w:eastAsia="Calibri" w:hAnsi="Calibri"/>
          <w:sz w:val="22"/>
          <w:szCs w:val="22"/>
          <w:lang w:val="uk-UA" w:eastAsia="en-US"/>
        </w:rPr>
      </w:pPr>
      <w:r w:rsidRPr="004B0E4A">
        <w:rPr>
          <w:rFonts w:ascii="Calibri" w:eastAsia="Calibri" w:hAnsi="Calibri"/>
          <w:b/>
          <w:sz w:val="22"/>
          <w:szCs w:val="22"/>
          <w:lang w:val="uk-UA" w:eastAsia="en-US"/>
        </w:rPr>
        <w:t>Експорт послуг</w:t>
      </w:r>
      <w:r w:rsidRPr="004B0E4A">
        <w:rPr>
          <w:rFonts w:ascii="Calibri" w:eastAsia="Calibri" w:hAnsi="Calibri"/>
          <w:sz w:val="22"/>
          <w:szCs w:val="22"/>
          <w:lang w:val="uk-UA" w:eastAsia="en-US"/>
        </w:rPr>
        <w:t xml:space="preserve"> – це надання послуги резидентами-виробниками країни резидентам іншої країни.</w:t>
      </w:r>
    </w:p>
    <w:p w:rsidR="00A06CFE" w:rsidRPr="004B0E4A" w:rsidRDefault="00A06CFE" w:rsidP="00A06CFE">
      <w:pPr>
        <w:jc w:val="both"/>
        <w:rPr>
          <w:rFonts w:ascii="Calibri" w:eastAsia="Calibri" w:hAnsi="Calibri"/>
          <w:sz w:val="12"/>
          <w:szCs w:val="12"/>
          <w:lang w:val="uk-UA" w:eastAsia="en-US"/>
        </w:rPr>
      </w:pPr>
    </w:p>
    <w:p w:rsidR="00A06CFE" w:rsidRPr="004B0E4A" w:rsidRDefault="00A06CFE" w:rsidP="00A06CFE">
      <w:pPr>
        <w:jc w:val="both"/>
        <w:rPr>
          <w:rFonts w:ascii="Calibri" w:eastAsia="Calibri" w:hAnsi="Calibri"/>
          <w:sz w:val="22"/>
          <w:szCs w:val="22"/>
          <w:lang w:val="uk-UA" w:eastAsia="en-US"/>
        </w:rPr>
      </w:pPr>
      <w:r w:rsidRPr="004B0E4A">
        <w:rPr>
          <w:rFonts w:ascii="Calibri" w:eastAsia="Calibri" w:hAnsi="Calibri"/>
          <w:b/>
          <w:sz w:val="22"/>
          <w:szCs w:val="22"/>
          <w:lang w:val="uk-UA" w:eastAsia="en-US"/>
        </w:rPr>
        <w:t>Імпорт послуг</w:t>
      </w:r>
      <w:r w:rsidRPr="004B0E4A">
        <w:rPr>
          <w:rFonts w:ascii="Calibri" w:eastAsia="Calibri" w:hAnsi="Calibri"/>
          <w:sz w:val="22"/>
          <w:szCs w:val="22"/>
          <w:lang w:val="uk-UA" w:eastAsia="en-US"/>
        </w:rPr>
        <w:t xml:space="preserve"> – це надання послуги резидентам країни нерезидентами-виробниками.</w:t>
      </w:r>
    </w:p>
    <w:p w:rsidR="00A06CFE" w:rsidRPr="004B0E4A" w:rsidRDefault="00A06CFE" w:rsidP="00A06CFE">
      <w:pPr>
        <w:jc w:val="both"/>
        <w:rPr>
          <w:rFonts w:ascii="Calibri" w:eastAsia="Calibri" w:hAnsi="Calibri"/>
          <w:sz w:val="12"/>
          <w:szCs w:val="12"/>
          <w:lang w:val="uk-UA" w:eastAsia="en-US"/>
        </w:rPr>
      </w:pPr>
    </w:p>
    <w:p w:rsidR="00B77C16" w:rsidRPr="004B0E4A" w:rsidRDefault="00400214" w:rsidP="00B77C16">
      <w:pPr>
        <w:pStyle w:val="af0"/>
        <w:jc w:val="both"/>
      </w:pPr>
      <w:r w:rsidRPr="004B0E4A">
        <w:lastRenderedPageBreak/>
        <w:t xml:space="preserve">Державне статистичне спостереження щодо зовнішньої торгівлі послугами здійснюється на суцільній основі з квартальною періодичністю. Інформація формується за даними підприємств-юридичних осіб, постійних представництв нерезидентів в Україні, які здійснювали експортно-імпортні операції послугами, всіх головних розпорядників державного та місцевого бюджетів на основі договорів-контрактів між резидентом та нерезидентом з розподілом за послугою, країною, валютою операції. Перерахунок вартості послуг у долари США та національну валюту України здійснюється за </w:t>
      </w:r>
      <w:proofErr w:type="spellStart"/>
      <w:r w:rsidRPr="004B0E4A">
        <w:t>середньоквартальним</w:t>
      </w:r>
      <w:proofErr w:type="spellEnd"/>
      <w:r w:rsidRPr="004B0E4A">
        <w:t xml:space="preserve"> курсом, розрахованим на основі щоденних офіційних курсів валют, установлених НБУ. Дані доповнюються адміністративною інформацією </w:t>
      </w:r>
      <w:r w:rsidR="00B77C16" w:rsidRPr="004B0E4A">
        <w:t xml:space="preserve">Секретаріату Кабінету Міністрів та МЗС. </w:t>
      </w:r>
    </w:p>
    <w:p w:rsidR="00400214" w:rsidRPr="004B0E4A" w:rsidRDefault="00400214" w:rsidP="00B77C16">
      <w:pPr>
        <w:jc w:val="both"/>
        <w:rPr>
          <w:rFonts w:ascii="Calibri" w:eastAsia="Calibri" w:hAnsi="Calibri"/>
          <w:sz w:val="12"/>
          <w:szCs w:val="12"/>
          <w:lang w:val="uk-UA" w:eastAsia="en-US"/>
        </w:rPr>
      </w:pPr>
    </w:p>
    <w:p w:rsidR="00400214" w:rsidRPr="004B0E4A" w:rsidRDefault="00400214" w:rsidP="00400214">
      <w:pPr>
        <w:jc w:val="both"/>
        <w:rPr>
          <w:rFonts w:ascii="Calibri" w:eastAsia="Calibri" w:hAnsi="Calibri"/>
          <w:sz w:val="22"/>
          <w:szCs w:val="22"/>
          <w:lang w:val="uk-UA" w:eastAsia="en-US"/>
        </w:rPr>
      </w:pPr>
      <w:r w:rsidRPr="004B0E4A">
        <w:rPr>
          <w:rFonts w:ascii="Calibri" w:eastAsia="Calibri" w:hAnsi="Calibri"/>
          <w:sz w:val="22"/>
          <w:szCs w:val="22"/>
          <w:lang w:val="uk-UA" w:eastAsia="en-US"/>
        </w:rPr>
        <w:t>Моментом здійснення процедури експорту (імпорту) послуг та відповідно їх обліку вважається дата їх фактичного надання або одержання на основі принципу нарахування (за виписаними рахунками). Найчастіше, як правило, дата реєстрації таких операцій збігається з часом виробництва послуг.</w:t>
      </w:r>
    </w:p>
    <w:p w:rsidR="00400214" w:rsidRPr="004B0E4A" w:rsidRDefault="00400214" w:rsidP="00400214">
      <w:pPr>
        <w:jc w:val="both"/>
        <w:rPr>
          <w:rFonts w:ascii="Calibri" w:eastAsia="Calibri" w:hAnsi="Calibri"/>
          <w:sz w:val="12"/>
          <w:szCs w:val="12"/>
          <w:lang w:val="uk-UA" w:eastAsia="en-US"/>
        </w:rPr>
      </w:pPr>
    </w:p>
    <w:p w:rsidR="00400214" w:rsidRPr="004B0E4A" w:rsidRDefault="00400214" w:rsidP="00400214">
      <w:pPr>
        <w:jc w:val="both"/>
        <w:rPr>
          <w:rFonts w:ascii="Calibri" w:eastAsia="Calibri" w:hAnsi="Calibri"/>
          <w:sz w:val="22"/>
          <w:szCs w:val="22"/>
          <w:lang w:val="uk-UA" w:eastAsia="en-US"/>
        </w:rPr>
      </w:pPr>
      <w:r w:rsidRPr="004B0E4A">
        <w:rPr>
          <w:rFonts w:ascii="Calibri" w:eastAsia="Calibri" w:hAnsi="Calibri"/>
          <w:sz w:val="22"/>
          <w:szCs w:val="22"/>
          <w:lang w:val="uk-UA" w:eastAsia="en-US"/>
        </w:rPr>
        <w:t xml:space="preserve">Облік експорту та імпорту послуг здійснюється відповідно до Класифікації зовнішньоекономічних послуг (КЗЕП) </w:t>
      </w:r>
      <w:hyperlink r:id="rId11" w:history="1">
        <w:r w:rsidRPr="004B0E4A">
          <w:rPr>
            <w:rFonts w:ascii="Calibri" w:eastAsia="Calibri" w:hAnsi="Calibri"/>
            <w:sz w:val="22"/>
            <w:szCs w:val="22"/>
            <w:u w:val="single"/>
            <w:lang w:val="uk-UA" w:eastAsia="en-US"/>
          </w:rPr>
          <w:t>http://ukrstat.gov.ua/klasf/st_kls/op_kzep_2016.htm</w:t>
        </w:r>
      </w:hyperlink>
      <w:r w:rsidRPr="004B0E4A">
        <w:rPr>
          <w:rFonts w:ascii="Calibri" w:eastAsia="Calibri" w:hAnsi="Calibri"/>
          <w:sz w:val="22"/>
          <w:szCs w:val="22"/>
          <w:lang w:val="uk-UA" w:eastAsia="en-US"/>
        </w:rPr>
        <w:t>.</w:t>
      </w:r>
    </w:p>
    <w:p w:rsidR="00400214" w:rsidRPr="004B0E4A" w:rsidRDefault="00400214" w:rsidP="00400214">
      <w:pPr>
        <w:jc w:val="both"/>
        <w:rPr>
          <w:rFonts w:ascii="Calibri" w:eastAsia="Calibri" w:hAnsi="Calibri"/>
          <w:sz w:val="12"/>
          <w:szCs w:val="12"/>
          <w:lang w:val="uk-UA" w:eastAsia="en-US"/>
        </w:rPr>
      </w:pPr>
    </w:p>
    <w:p w:rsidR="001E439C" w:rsidRPr="004B0E4A" w:rsidRDefault="00400214" w:rsidP="001E439C">
      <w:pPr>
        <w:pStyle w:val="af0"/>
        <w:jc w:val="both"/>
      </w:pPr>
      <w:r w:rsidRPr="004B0E4A">
        <w:t xml:space="preserve">Географічний розподіл інформації щодо зовнішньої торгівлі послугами здійснено </w:t>
      </w:r>
      <w:r w:rsidR="001E439C" w:rsidRPr="004B0E4A">
        <w:t xml:space="preserve">згідно із Переліком кодів країн світу для статистичних цілей: </w:t>
      </w:r>
      <w:hyperlink r:id="rId12" w:history="1">
        <w:r w:rsidR="001E439C" w:rsidRPr="004B0E4A">
          <w:rPr>
            <w:u w:val="single"/>
          </w:rPr>
          <w:t>http://ukrstat.gov.ua/klasf/st_kls/op_skp.pdf</w:t>
        </w:r>
      </w:hyperlink>
      <w:r w:rsidR="001E439C" w:rsidRPr="004B0E4A">
        <w:t>.</w:t>
      </w:r>
    </w:p>
    <w:p w:rsidR="007E3F7D" w:rsidRPr="004B0E4A" w:rsidRDefault="007E3F7D" w:rsidP="00400214">
      <w:pPr>
        <w:jc w:val="both"/>
        <w:rPr>
          <w:rFonts w:ascii="Calibri" w:eastAsia="Calibri" w:hAnsi="Calibri"/>
          <w:sz w:val="12"/>
          <w:szCs w:val="12"/>
          <w:lang w:val="uk-UA" w:eastAsia="en-US"/>
        </w:rPr>
      </w:pPr>
    </w:p>
    <w:p w:rsidR="00400214" w:rsidRPr="004B0E4A" w:rsidRDefault="00400214" w:rsidP="00400214">
      <w:pPr>
        <w:jc w:val="both"/>
        <w:rPr>
          <w:rFonts w:ascii="Calibri" w:eastAsia="Calibri" w:hAnsi="Calibri"/>
          <w:sz w:val="22"/>
          <w:szCs w:val="22"/>
          <w:lang w:val="uk-UA" w:eastAsia="en-US"/>
        </w:rPr>
      </w:pPr>
      <w:r w:rsidRPr="004B0E4A">
        <w:rPr>
          <w:rFonts w:ascii="Calibri" w:eastAsia="Calibri" w:hAnsi="Calibri"/>
          <w:sz w:val="22"/>
          <w:szCs w:val="22"/>
          <w:lang w:val="uk-UA" w:eastAsia="en-US"/>
        </w:rPr>
        <w:t>Інформацію за результатами державного статистичного спостереження щодо зовнішньої торгівлі послугами формують органи державної статистики по Україні в цілому та по регіонах, за географічною структурою та структурою видів послуг.</w:t>
      </w:r>
    </w:p>
    <w:p w:rsidR="00400214" w:rsidRPr="004B0E4A" w:rsidRDefault="00400214" w:rsidP="00400214">
      <w:pPr>
        <w:jc w:val="both"/>
        <w:rPr>
          <w:rFonts w:ascii="Calibri" w:eastAsia="Calibri" w:hAnsi="Calibri"/>
          <w:sz w:val="22"/>
          <w:szCs w:val="22"/>
          <w:lang w:val="uk-UA" w:eastAsia="en-US"/>
        </w:rPr>
      </w:pPr>
      <w:r w:rsidRPr="004B0E4A">
        <w:rPr>
          <w:rFonts w:ascii="Calibri" w:eastAsia="Calibri" w:hAnsi="Calibri"/>
          <w:sz w:val="22"/>
          <w:szCs w:val="22"/>
          <w:lang w:val="uk-UA" w:eastAsia="en-US"/>
        </w:rPr>
        <w:t xml:space="preserve">Методологічні положення: </w:t>
      </w:r>
      <w:hyperlink r:id="rId13" w:history="1">
        <w:r w:rsidRPr="004B0E4A">
          <w:rPr>
            <w:rFonts w:ascii="Calibri" w:eastAsia="Calibri" w:hAnsi="Calibri"/>
            <w:sz w:val="22"/>
            <w:szCs w:val="22"/>
            <w:u w:val="single"/>
            <w:lang w:val="uk-UA" w:eastAsia="en-US"/>
          </w:rPr>
          <w:t>http://ukrstat.gov.ua/metod_polog/metod_doc/2014/419/mp_419.zip</w:t>
        </w:r>
      </w:hyperlink>
    </w:p>
    <w:p w:rsidR="00400214" w:rsidRPr="004B0E4A" w:rsidRDefault="00400214" w:rsidP="00400214">
      <w:pPr>
        <w:jc w:val="both"/>
        <w:rPr>
          <w:rFonts w:ascii="Calibri" w:hAnsi="Calibri"/>
          <w:sz w:val="12"/>
          <w:szCs w:val="12"/>
          <w:lang w:val="uk-UA"/>
        </w:rPr>
      </w:pPr>
    </w:p>
    <w:p w:rsidR="00400214" w:rsidRPr="004B0E4A" w:rsidRDefault="00400214" w:rsidP="00400214">
      <w:pPr>
        <w:jc w:val="both"/>
        <w:rPr>
          <w:rFonts w:ascii="Calibri" w:eastAsia="Calibri" w:hAnsi="Calibri"/>
          <w:sz w:val="22"/>
          <w:szCs w:val="22"/>
          <w:u w:val="single"/>
          <w:lang w:val="uk-UA" w:eastAsia="en-US"/>
        </w:rPr>
      </w:pPr>
      <w:r w:rsidRPr="004B0E4A">
        <w:rPr>
          <w:rFonts w:ascii="Calibri" w:eastAsia="Calibri" w:hAnsi="Calibri"/>
          <w:sz w:val="22"/>
          <w:szCs w:val="22"/>
          <w:u w:val="single"/>
          <w:lang w:val="uk-UA" w:eastAsia="en-US"/>
        </w:rPr>
        <w:t>Перегляд даних / методології</w:t>
      </w:r>
    </w:p>
    <w:p w:rsidR="00400214" w:rsidRPr="004B0E4A" w:rsidRDefault="00400214" w:rsidP="00400214">
      <w:pPr>
        <w:jc w:val="both"/>
        <w:rPr>
          <w:rFonts w:ascii="Calibri" w:eastAsia="Calibri" w:hAnsi="Calibri"/>
          <w:sz w:val="22"/>
          <w:szCs w:val="22"/>
          <w:lang w:val="uk-UA" w:eastAsia="en-US"/>
        </w:rPr>
      </w:pPr>
      <w:r w:rsidRPr="004B0E4A">
        <w:rPr>
          <w:rFonts w:ascii="Calibri" w:eastAsia="Calibri" w:hAnsi="Calibri"/>
          <w:sz w:val="22"/>
          <w:szCs w:val="22"/>
          <w:lang w:val="uk-UA" w:eastAsia="en-US"/>
        </w:rPr>
        <w:t xml:space="preserve">Інформація щодо статистики  зовнішньої торгівлі послугами публікується щоквартально та є оперативною. Уточнення річних даних з розподілом за кварталами року проводиться один раз на рік у </w:t>
      </w:r>
      <w:r w:rsidR="001E439C" w:rsidRPr="004B0E4A">
        <w:rPr>
          <w:rFonts w:ascii="Calibri" w:eastAsia="Calibri" w:hAnsi="Calibri"/>
          <w:sz w:val="22"/>
          <w:szCs w:val="22"/>
          <w:lang w:val="uk-UA" w:eastAsia="en-US"/>
        </w:rPr>
        <w:t>червні</w:t>
      </w:r>
      <w:r w:rsidRPr="004B0E4A">
        <w:rPr>
          <w:rFonts w:ascii="Calibri" w:eastAsia="Calibri" w:hAnsi="Calibri"/>
          <w:sz w:val="22"/>
          <w:szCs w:val="22"/>
          <w:lang w:val="uk-UA" w:eastAsia="en-US"/>
        </w:rPr>
        <w:t xml:space="preserve"> наступного за звітним року. При публікації уточнених даних наводяться відповідні пояснювальні примітки </w:t>
      </w:r>
      <w:proofErr w:type="spellStart"/>
      <w:r w:rsidRPr="004B0E4A">
        <w:rPr>
          <w:rFonts w:ascii="Calibri" w:eastAsia="Calibri" w:hAnsi="Calibri"/>
          <w:sz w:val="22"/>
          <w:szCs w:val="22"/>
          <w:lang w:val="uk-UA" w:eastAsia="en-US"/>
        </w:rPr>
        <w:t>Держстату</w:t>
      </w:r>
      <w:proofErr w:type="spellEnd"/>
      <w:r w:rsidRPr="004B0E4A">
        <w:rPr>
          <w:rFonts w:ascii="Calibri" w:eastAsia="Calibri" w:hAnsi="Calibri"/>
          <w:sz w:val="22"/>
          <w:szCs w:val="22"/>
          <w:lang w:val="uk-UA" w:eastAsia="en-US"/>
        </w:rPr>
        <w:t xml:space="preserve">. </w:t>
      </w:r>
    </w:p>
    <w:p w:rsidR="002477EC" w:rsidRPr="004B0E4A" w:rsidRDefault="002477EC" w:rsidP="002477EC">
      <w:pPr>
        <w:jc w:val="both"/>
        <w:rPr>
          <w:rFonts w:ascii="Calibri" w:eastAsia="Calibri" w:hAnsi="Calibri"/>
          <w:sz w:val="22"/>
          <w:szCs w:val="22"/>
          <w:lang w:val="uk-UA"/>
        </w:rPr>
      </w:pPr>
    </w:p>
    <w:p w:rsidR="00FC5748" w:rsidRPr="004B0E4A" w:rsidRDefault="00FC5748" w:rsidP="00870E1C">
      <w:pPr>
        <w:rPr>
          <w:lang w:val="uk-UA"/>
        </w:rPr>
      </w:pPr>
    </w:p>
    <w:p w:rsidR="00FC5748" w:rsidRPr="004B0E4A" w:rsidRDefault="00FC5748" w:rsidP="00870E1C">
      <w:pPr>
        <w:rPr>
          <w:lang w:val="uk-UA"/>
        </w:rPr>
      </w:pPr>
    </w:p>
    <w:p w:rsidR="00754A6E" w:rsidRPr="004B0E4A" w:rsidRDefault="00754A6E" w:rsidP="00870E1C">
      <w:pPr>
        <w:rPr>
          <w:lang w:val="uk-UA"/>
        </w:rPr>
      </w:pPr>
    </w:p>
    <w:p w:rsidR="00754A6E" w:rsidRPr="004B0E4A" w:rsidRDefault="00754A6E" w:rsidP="00870E1C">
      <w:pPr>
        <w:rPr>
          <w:lang w:val="uk-UA"/>
        </w:rPr>
      </w:pPr>
    </w:p>
    <w:p w:rsidR="00870E1C" w:rsidRPr="004B0E4A" w:rsidRDefault="00870E1C" w:rsidP="00870E1C">
      <w:pPr>
        <w:rPr>
          <w:lang w:val="uk-UA"/>
        </w:rPr>
      </w:pPr>
    </w:p>
    <w:p w:rsidR="00B229F4" w:rsidRPr="004B0E4A" w:rsidRDefault="00B229F4" w:rsidP="00870E1C">
      <w:pPr>
        <w:rPr>
          <w:lang w:val="uk-UA"/>
        </w:rPr>
      </w:pPr>
    </w:p>
    <w:p w:rsidR="00B229F4" w:rsidRPr="004B0E4A" w:rsidRDefault="00B229F4" w:rsidP="00870E1C">
      <w:pPr>
        <w:rPr>
          <w:lang w:val="uk-UA"/>
        </w:rPr>
      </w:pPr>
    </w:p>
    <w:p w:rsidR="00B229F4" w:rsidRPr="004B0E4A" w:rsidRDefault="00B229F4" w:rsidP="00870E1C">
      <w:pPr>
        <w:rPr>
          <w:lang w:val="uk-UA"/>
        </w:rPr>
      </w:pPr>
    </w:p>
    <w:p w:rsidR="00B229F4" w:rsidRPr="004B0E4A" w:rsidRDefault="00B229F4" w:rsidP="00870E1C">
      <w:pPr>
        <w:rPr>
          <w:lang w:val="uk-UA"/>
        </w:rPr>
      </w:pPr>
    </w:p>
    <w:p w:rsidR="00091C42" w:rsidRPr="004B0E4A" w:rsidRDefault="00091C42" w:rsidP="00870E1C">
      <w:pPr>
        <w:rPr>
          <w:lang w:val="uk-UA"/>
        </w:rPr>
      </w:pPr>
    </w:p>
    <w:p w:rsidR="00091C42" w:rsidRPr="004B0E4A" w:rsidRDefault="00091C42" w:rsidP="00870E1C">
      <w:pPr>
        <w:rPr>
          <w:lang w:val="uk-UA"/>
        </w:rPr>
      </w:pPr>
    </w:p>
    <w:p w:rsidR="005F6630" w:rsidRPr="004B0E4A" w:rsidRDefault="005F6630" w:rsidP="00FD0C8C">
      <w:pPr>
        <w:pStyle w:val="4"/>
        <w:ind w:firstLine="0"/>
        <w:rPr>
          <w:rFonts w:ascii="Calibri" w:hAnsi="Calibri"/>
          <w:b w:val="0"/>
          <w:color w:val="auto"/>
          <w:sz w:val="20"/>
        </w:rPr>
      </w:pPr>
    </w:p>
    <w:p w:rsidR="00B229F4" w:rsidRPr="004B0E4A" w:rsidRDefault="00B229F4" w:rsidP="00B229F4">
      <w:pPr>
        <w:rPr>
          <w:lang w:val="uk-UA"/>
        </w:rPr>
      </w:pPr>
    </w:p>
    <w:p w:rsidR="007A47CF" w:rsidRPr="004B0E4A" w:rsidRDefault="007A47CF" w:rsidP="00B229F4">
      <w:pPr>
        <w:rPr>
          <w:lang w:val="uk-UA"/>
        </w:rPr>
      </w:pPr>
    </w:p>
    <w:p w:rsidR="00B229F4" w:rsidRPr="004B0E4A" w:rsidRDefault="00B229F4" w:rsidP="00B229F4">
      <w:pPr>
        <w:rPr>
          <w:lang w:val="uk-UA"/>
        </w:rPr>
      </w:pPr>
    </w:p>
    <w:p w:rsidR="00B229F4" w:rsidRPr="004B0E4A" w:rsidRDefault="00B229F4" w:rsidP="00B229F4">
      <w:pPr>
        <w:rPr>
          <w:lang w:val="uk-UA"/>
        </w:rPr>
      </w:pPr>
    </w:p>
    <w:p w:rsidR="00B229F4" w:rsidRPr="004B0E4A" w:rsidRDefault="00B229F4" w:rsidP="00B229F4">
      <w:pPr>
        <w:rPr>
          <w:lang w:val="uk-UA"/>
        </w:rPr>
      </w:pPr>
    </w:p>
    <w:p w:rsidR="00B229F4" w:rsidRPr="004B0E4A" w:rsidRDefault="00B229F4" w:rsidP="00B229F4">
      <w:pPr>
        <w:rPr>
          <w:lang w:val="uk-UA"/>
        </w:rPr>
      </w:pPr>
    </w:p>
    <w:p w:rsidR="00B229F4" w:rsidRPr="004B0E4A" w:rsidRDefault="00B229F4" w:rsidP="00B229F4">
      <w:pPr>
        <w:rPr>
          <w:lang w:val="uk-UA"/>
        </w:rPr>
      </w:pPr>
    </w:p>
    <w:p w:rsidR="00B229F4" w:rsidRDefault="00B229F4" w:rsidP="00B229F4">
      <w:pPr>
        <w:rPr>
          <w:lang w:val="uk-UA"/>
        </w:rPr>
      </w:pPr>
    </w:p>
    <w:p w:rsidR="008F16D9" w:rsidRDefault="008F16D9" w:rsidP="00B229F4">
      <w:pPr>
        <w:rPr>
          <w:lang w:val="uk-UA"/>
        </w:rPr>
      </w:pPr>
    </w:p>
    <w:p w:rsidR="008F16D9" w:rsidRDefault="008F16D9" w:rsidP="00B229F4">
      <w:pPr>
        <w:rPr>
          <w:lang w:val="uk-UA"/>
        </w:rPr>
      </w:pPr>
    </w:p>
    <w:p w:rsidR="008F16D9" w:rsidRDefault="008F16D9" w:rsidP="00B229F4">
      <w:pPr>
        <w:rPr>
          <w:lang w:val="uk-UA"/>
        </w:rPr>
      </w:pPr>
    </w:p>
    <w:p w:rsidR="008F16D9" w:rsidRPr="004B0E4A" w:rsidRDefault="008F16D9" w:rsidP="00B229F4">
      <w:pPr>
        <w:rPr>
          <w:lang w:val="uk-UA"/>
        </w:rPr>
      </w:pPr>
    </w:p>
    <w:p w:rsidR="00B229F4" w:rsidRPr="004B0E4A" w:rsidRDefault="00B229F4" w:rsidP="00B229F4">
      <w:pPr>
        <w:rPr>
          <w:lang w:val="uk-UA"/>
        </w:rPr>
      </w:pPr>
    </w:p>
    <w:p w:rsidR="00B229F4" w:rsidRPr="004B0E4A" w:rsidRDefault="00B229F4" w:rsidP="00B229F4">
      <w:pPr>
        <w:rPr>
          <w:lang w:val="uk-UA"/>
        </w:rPr>
      </w:pPr>
    </w:p>
    <w:p w:rsidR="00FD0C8C" w:rsidRPr="004B0E4A" w:rsidRDefault="00FD0C8C" w:rsidP="00FD0C8C">
      <w:pPr>
        <w:pStyle w:val="4"/>
        <w:ind w:firstLine="0"/>
        <w:rPr>
          <w:rFonts w:ascii="Calibri" w:hAnsi="Calibri"/>
          <w:b w:val="0"/>
          <w:color w:val="auto"/>
          <w:sz w:val="20"/>
          <w:lang w:val="en-US"/>
        </w:rPr>
      </w:pPr>
      <w:r w:rsidRPr="004B0E4A">
        <w:rPr>
          <w:rFonts w:ascii="Calibri" w:hAnsi="Calibri"/>
          <w:b w:val="0"/>
          <w:color w:val="auto"/>
          <w:sz w:val="20"/>
        </w:rPr>
        <w:t>Довідк</w:t>
      </w:r>
      <w:r w:rsidR="00417EFD" w:rsidRPr="004B0E4A">
        <w:rPr>
          <w:rFonts w:ascii="Calibri" w:hAnsi="Calibri"/>
          <w:b w:val="0"/>
          <w:color w:val="auto"/>
          <w:sz w:val="20"/>
        </w:rPr>
        <w:t>а:</w:t>
      </w:r>
      <w:r w:rsidRPr="004B0E4A">
        <w:rPr>
          <w:rFonts w:ascii="Calibri" w:hAnsi="Calibri"/>
          <w:b w:val="0"/>
          <w:color w:val="auto"/>
          <w:sz w:val="20"/>
        </w:rPr>
        <w:t xml:space="preserve"> </w:t>
      </w:r>
      <w:proofErr w:type="spellStart"/>
      <w:r w:rsidRPr="004B0E4A">
        <w:rPr>
          <w:rFonts w:ascii="Calibri" w:hAnsi="Calibri"/>
          <w:b w:val="0"/>
          <w:color w:val="auto"/>
          <w:sz w:val="20"/>
        </w:rPr>
        <w:t>тел</w:t>
      </w:r>
      <w:proofErr w:type="spellEnd"/>
      <w:r w:rsidR="00417EFD" w:rsidRPr="004B0E4A">
        <w:rPr>
          <w:rFonts w:ascii="Calibri" w:hAnsi="Calibri"/>
          <w:b w:val="0"/>
          <w:color w:val="auto"/>
          <w:sz w:val="20"/>
        </w:rPr>
        <w:t>.</w:t>
      </w:r>
      <w:r w:rsidRPr="004B0E4A">
        <w:rPr>
          <w:rFonts w:ascii="Calibri" w:hAnsi="Calibri"/>
          <w:b w:val="0"/>
          <w:color w:val="auto"/>
          <w:sz w:val="20"/>
        </w:rPr>
        <w:t xml:space="preserve"> </w:t>
      </w:r>
      <w:r w:rsidRPr="004B0E4A">
        <w:rPr>
          <w:rFonts w:ascii="Calibri" w:hAnsi="Calibri"/>
          <w:b w:val="0"/>
          <w:color w:val="auto"/>
          <w:sz w:val="20"/>
          <w:lang w:val="en-US"/>
        </w:rPr>
        <w:t xml:space="preserve">(0432) </w:t>
      </w:r>
      <w:r w:rsidRPr="004B0E4A">
        <w:rPr>
          <w:rFonts w:ascii="Calibri" w:hAnsi="Calibri"/>
          <w:b w:val="0"/>
          <w:color w:val="auto"/>
          <w:sz w:val="20"/>
        </w:rPr>
        <w:t xml:space="preserve">52 57 </w:t>
      </w:r>
      <w:r w:rsidRPr="004B0E4A">
        <w:rPr>
          <w:rFonts w:ascii="Calibri" w:hAnsi="Calibri"/>
          <w:b w:val="0"/>
          <w:color w:val="auto"/>
          <w:sz w:val="20"/>
          <w:lang w:val="en-US"/>
        </w:rPr>
        <w:t>7</w:t>
      </w:r>
      <w:r w:rsidR="00202EF1" w:rsidRPr="004B0E4A">
        <w:rPr>
          <w:rFonts w:ascii="Calibri" w:hAnsi="Calibri"/>
          <w:b w:val="0"/>
          <w:color w:val="auto"/>
          <w:sz w:val="20"/>
          <w:lang w:val="en-US"/>
        </w:rPr>
        <w:t>5</w:t>
      </w:r>
      <w:r w:rsidR="00DF15EB" w:rsidRPr="004B0E4A">
        <w:rPr>
          <w:rFonts w:ascii="Calibri" w:hAnsi="Calibri"/>
          <w:b w:val="0"/>
          <w:color w:val="auto"/>
          <w:sz w:val="20"/>
          <w:szCs w:val="20"/>
        </w:rPr>
        <w:t>, e-</w:t>
      </w:r>
      <w:proofErr w:type="spellStart"/>
      <w:r w:rsidR="00DF15EB" w:rsidRPr="004B0E4A">
        <w:rPr>
          <w:rFonts w:ascii="Calibri" w:hAnsi="Calibri"/>
          <w:b w:val="0"/>
          <w:color w:val="auto"/>
          <w:sz w:val="20"/>
          <w:szCs w:val="20"/>
        </w:rPr>
        <w:t>mail</w:t>
      </w:r>
      <w:proofErr w:type="spellEnd"/>
      <w:r w:rsidR="00DF15EB" w:rsidRPr="004B0E4A">
        <w:rPr>
          <w:rFonts w:ascii="Calibri" w:hAnsi="Calibri"/>
          <w:b w:val="0"/>
          <w:color w:val="auto"/>
          <w:sz w:val="20"/>
          <w:szCs w:val="20"/>
        </w:rPr>
        <w:t xml:space="preserve">: </w:t>
      </w:r>
      <w:proofErr w:type="spellStart"/>
      <w:r w:rsidR="00DF15EB" w:rsidRPr="004B0E4A">
        <w:rPr>
          <w:rFonts w:ascii="Calibri" w:hAnsi="Calibri"/>
          <w:b w:val="0"/>
          <w:color w:val="auto"/>
          <w:sz w:val="20"/>
          <w:szCs w:val="20"/>
        </w:rPr>
        <w:t>vinstat@vn</w:t>
      </w:r>
      <w:proofErr w:type="spellEnd"/>
      <w:r w:rsidR="00DF15EB" w:rsidRPr="004B0E4A">
        <w:rPr>
          <w:rFonts w:ascii="Calibri" w:hAnsi="Calibri"/>
          <w:b w:val="0"/>
          <w:color w:val="auto"/>
          <w:sz w:val="20"/>
          <w:szCs w:val="20"/>
        </w:rPr>
        <w:t>.</w:t>
      </w:r>
      <w:proofErr w:type="spellStart"/>
      <w:r w:rsidR="00DF15EB" w:rsidRPr="004B0E4A">
        <w:rPr>
          <w:rFonts w:ascii="Calibri" w:hAnsi="Calibri"/>
          <w:b w:val="0"/>
          <w:color w:val="auto"/>
          <w:sz w:val="20"/>
          <w:szCs w:val="20"/>
          <w:lang w:val="en-US"/>
        </w:rPr>
        <w:t>ukrstat</w:t>
      </w:r>
      <w:proofErr w:type="spellEnd"/>
      <w:r w:rsidR="00DF15EB" w:rsidRPr="004B0E4A">
        <w:rPr>
          <w:rFonts w:ascii="Calibri" w:hAnsi="Calibri"/>
          <w:b w:val="0"/>
          <w:color w:val="auto"/>
          <w:sz w:val="20"/>
          <w:szCs w:val="20"/>
          <w:lang w:val="en-US"/>
        </w:rPr>
        <w:t>.</w:t>
      </w:r>
      <w:r w:rsidR="00DF15EB" w:rsidRPr="004B0E4A">
        <w:rPr>
          <w:rFonts w:ascii="Calibri" w:hAnsi="Calibri"/>
          <w:b w:val="0"/>
          <w:color w:val="auto"/>
          <w:sz w:val="20"/>
          <w:szCs w:val="20"/>
        </w:rPr>
        <w:t>gov.ua</w:t>
      </w:r>
    </w:p>
    <w:p w:rsidR="00517C82" w:rsidRPr="004B0E4A" w:rsidRDefault="00517C82" w:rsidP="00517C82">
      <w:pPr>
        <w:rPr>
          <w:rFonts w:ascii="Calibri" w:hAnsi="Calibri"/>
          <w:lang w:val="uk-UA"/>
        </w:rPr>
      </w:pPr>
      <w:r w:rsidRPr="004B0E4A">
        <w:rPr>
          <w:rFonts w:ascii="Calibri" w:hAnsi="Calibri"/>
          <w:lang w:val="uk-UA"/>
        </w:rPr>
        <w:t>Більше інформації:</w:t>
      </w:r>
      <w:r w:rsidRPr="004B0E4A">
        <w:rPr>
          <w:rFonts w:ascii="Calibri" w:hAnsi="Calibri"/>
        </w:rPr>
        <w:t xml:space="preserve"> </w:t>
      </w:r>
      <w:hyperlink r:id="rId14" w:history="1">
        <w:r w:rsidRPr="004B0E4A">
          <w:rPr>
            <w:rStyle w:val="a5"/>
            <w:rFonts w:ascii="Calibri" w:hAnsi="Calibri"/>
            <w:color w:val="auto"/>
          </w:rPr>
          <w:t>http://www.vn.ukrstat.gov.ua/index.php/statistical-information.html</w:t>
        </w:r>
      </w:hyperlink>
    </w:p>
    <w:p w:rsidR="00FD0C8C" w:rsidRPr="004B0E4A" w:rsidRDefault="00FD0C8C" w:rsidP="00FD0C8C">
      <w:pPr>
        <w:rPr>
          <w:rFonts w:ascii="Calibri" w:hAnsi="Calibri"/>
          <w:lang w:val="uk-UA"/>
        </w:rPr>
      </w:pPr>
      <w:r w:rsidRPr="004B0E4A">
        <w:rPr>
          <w:rFonts w:ascii="Calibri" w:hAnsi="Calibri"/>
        </w:rPr>
        <w:t xml:space="preserve">© </w:t>
      </w:r>
      <w:r w:rsidRPr="004B0E4A">
        <w:rPr>
          <w:rFonts w:ascii="Calibri" w:hAnsi="Calibri"/>
          <w:lang w:val="uk-UA"/>
        </w:rPr>
        <w:t>Головне управління стат</w:t>
      </w:r>
      <w:r w:rsidR="00B229F4" w:rsidRPr="004B0E4A">
        <w:rPr>
          <w:rFonts w:ascii="Calibri" w:hAnsi="Calibri"/>
          <w:lang w:val="uk-UA"/>
        </w:rPr>
        <w:t>истики у Вінницькій області, 202</w:t>
      </w:r>
      <w:r w:rsidR="00260564" w:rsidRPr="004B0E4A">
        <w:rPr>
          <w:rFonts w:ascii="Calibri" w:hAnsi="Calibri"/>
          <w:lang w:val="uk-UA"/>
        </w:rPr>
        <w:t>1</w:t>
      </w:r>
    </w:p>
    <w:p w:rsidR="00260564" w:rsidRPr="00926EBA" w:rsidRDefault="00260564" w:rsidP="00B60363">
      <w:pPr>
        <w:jc w:val="right"/>
        <w:rPr>
          <w:rFonts w:ascii="Calibri" w:hAnsi="Calibri"/>
          <w:color w:val="FF0000"/>
          <w:sz w:val="22"/>
          <w:szCs w:val="22"/>
          <w:lang w:val="uk-UA"/>
        </w:rPr>
      </w:pPr>
    </w:p>
    <w:p w:rsidR="00C766D5" w:rsidRPr="00A9014E" w:rsidRDefault="00C766D5" w:rsidP="00B60363">
      <w:pPr>
        <w:jc w:val="right"/>
        <w:rPr>
          <w:rFonts w:ascii="Calibri" w:hAnsi="Calibri"/>
          <w:sz w:val="22"/>
          <w:szCs w:val="22"/>
          <w:lang w:val="uk-UA"/>
        </w:rPr>
      </w:pPr>
      <w:r w:rsidRPr="00A9014E">
        <w:rPr>
          <w:rFonts w:ascii="Calibri" w:hAnsi="Calibri"/>
          <w:sz w:val="22"/>
          <w:szCs w:val="22"/>
          <w:lang w:val="uk-UA"/>
        </w:rPr>
        <w:t>Додаток 1</w:t>
      </w:r>
    </w:p>
    <w:p w:rsidR="00FC5FC9" w:rsidRPr="00A9014E" w:rsidRDefault="00FC5FC9" w:rsidP="00C766D5">
      <w:pPr>
        <w:jc w:val="right"/>
        <w:rPr>
          <w:rFonts w:ascii="Calibri" w:hAnsi="Calibri"/>
          <w:sz w:val="16"/>
          <w:szCs w:val="16"/>
          <w:lang w:val="uk-UA"/>
        </w:rPr>
      </w:pPr>
    </w:p>
    <w:p w:rsidR="00BA1EE0" w:rsidRPr="00A9014E" w:rsidRDefault="00BA1EE0" w:rsidP="00BA1EE0">
      <w:pPr>
        <w:jc w:val="center"/>
        <w:rPr>
          <w:rFonts w:ascii="Calibri" w:hAnsi="Calibri"/>
          <w:b/>
          <w:sz w:val="22"/>
          <w:szCs w:val="22"/>
          <w:lang w:val="uk-UA"/>
        </w:rPr>
      </w:pPr>
      <w:r w:rsidRPr="00A9014E">
        <w:rPr>
          <w:rFonts w:ascii="Calibri" w:hAnsi="Calibri"/>
          <w:b/>
          <w:sz w:val="22"/>
          <w:szCs w:val="22"/>
          <w:lang w:val="uk-UA"/>
        </w:rPr>
        <w:t xml:space="preserve">Географічна структура зовнішньої торгівлі </w:t>
      </w:r>
      <w:r w:rsidR="00D16126" w:rsidRPr="00A9014E">
        <w:rPr>
          <w:rFonts w:ascii="Calibri" w:hAnsi="Calibri"/>
          <w:b/>
          <w:sz w:val="22"/>
          <w:szCs w:val="22"/>
          <w:lang w:val="uk-UA"/>
        </w:rPr>
        <w:t>послуг</w:t>
      </w:r>
      <w:r w:rsidRPr="00A9014E">
        <w:rPr>
          <w:rFonts w:ascii="Calibri" w:hAnsi="Calibri"/>
          <w:b/>
          <w:sz w:val="22"/>
          <w:szCs w:val="22"/>
          <w:lang w:val="uk-UA"/>
        </w:rPr>
        <w:t xml:space="preserve">ами </w:t>
      </w:r>
      <w:r w:rsidR="00A9014E" w:rsidRPr="00A9014E">
        <w:rPr>
          <w:rFonts w:ascii="Calibri" w:hAnsi="Calibri"/>
          <w:b/>
          <w:sz w:val="22"/>
          <w:szCs w:val="22"/>
          <w:lang w:val="uk-UA"/>
        </w:rPr>
        <w:t>за 9 місяців</w:t>
      </w:r>
      <w:r w:rsidR="00592002" w:rsidRPr="00A9014E">
        <w:rPr>
          <w:rFonts w:ascii="Calibri" w:hAnsi="Calibri"/>
          <w:b/>
          <w:sz w:val="22"/>
          <w:szCs w:val="22"/>
          <w:lang w:val="uk-UA"/>
        </w:rPr>
        <w:t xml:space="preserve"> </w:t>
      </w:r>
      <w:r w:rsidR="001E439C" w:rsidRPr="00A9014E">
        <w:rPr>
          <w:rFonts w:ascii="Calibri" w:hAnsi="Calibri"/>
          <w:b/>
          <w:sz w:val="22"/>
          <w:szCs w:val="22"/>
          <w:lang w:val="uk-UA"/>
        </w:rPr>
        <w:t>202</w:t>
      </w:r>
      <w:r w:rsidR="004642A7" w:rsidRPr="00A9014E">
        <w:rPr>
          <w:rFonts w:ascii="Calibri" w:hAnsi="Calibri"/>
          <w:b/>
          <w:sz w:val="22"/>
          <w:szCs w:val="22"/>
          <w:lang w:val="uk-UA"/>
        </w:rPr>
        <w:t>1</w:t>
      </w:r>
      <w:r w:rsidR="001E439C" w:rsidRPr="00A9014E">
        <w:rPr>
          <w:rFonts w:ascii="Calibri" w:hAnsi="Calibri"/>
          <w:b/>
          <w:sz w:val="22"/>
          <w:szCs w:val="22"/>
        </w:rPr>
        <w:t xml:space="preserve"> </w:t>
      </w:r>
      <w:r w:rsidR="001E439C" w:rsidRPr="00A9014E">
        <w:rPr>
          <w:rFonts w:ascii="Calibri" w:hAnsi="Calibri"/>
          <w:b/>
          <w:sz w:val="22"/>
          <w:szCs w:val="22"/>
          <w:lang w:val="uk-UA"/>
        </w:rPr>
        <w:t>ро</w:t>
      </w:r>
      <w:r w:rsidR="004642A7" w:rsidRPr="00A9014E">
        <w:rPr>
          <w:rFonts w:ascii="Calibri" w:hAnsi="Calibri"/>
          <w:b/>
          <w:sz w:val="22"/>
          <w:szCs w:val="22"/>
          <w:lang w:val="uk-UA"/>
        </w:rPr>
        <w:t>ку</w:t>
      </w:r>
    </w:p>
    <w:p w:rsidR="00BA1EE0" w:rsidRPr="00926EBA" w:rsidRDefault="00BA1EE0">
      <w:pPr>
        <w:rPr>
          <w:color w:val="FF0000"/>
          <w:sz w:val="16"/>
          <w:szCs w:val="16"/>
          <w:lang w:val="uk-UA"/>
        </w:rPr>
      </w:pPr>
    </w:p>
    <w:tbl>
      <w:tblPr>
        <w:tblOverlap w:val="never"/>
        <w:tblW w:w="9624"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552"/>
        <w:gridCol w:w="992"/>
        <w:gridCol w:w="992"/>
        <w:gridCol w:w="851"/>
        <w:gridCol w:w="992"/>
        <w:gridCol w:w="992"/>
        <w:gridCol w:w="993"/>
        <w:gridCol w:w="1260"/>
      </w:tblGrid>
      <w:tr w:rsidR="0018297C" w:rsidRPr="002F4505" w:rsidTr="008F16D9">
        <w:trPr>
          <w:trHeight w:val="336"/>
        </w:trPr>
        <w:tc>
          <w:tcPr>
            <w:tcW w:w="2552" w:type="dxa"/>
            <w:vMerge w:val="restart"/>
            <w:tcBorders>
              <w:top w:val="single" w:sz="4" w:space="0" w:color="auto"/>
              <w:left w:val="single" w:sz="4" w:space="0" w:color="auto"/>
              <w:bottom w:val="single" w:sz="4" w:space="0" w:color="auto"/>
              <w:right w:val="single" w:sz="4" w:space="0" w:color="auto"/>
            </w:tcBorders>
            <w:shd w:val="clear" w:color="auto" w:fill="FFFFFF"/>
          </w:tcPr>
          <w:p w:rsidR="00810D1A" w:rsidRPr="002F4505" w:rsidRDefault="00810D1A" w:rsidP="000D0877">
            <w:pPr>
              <w:rPr>
                <w:sz w:val="22"/>
                <w:szCs w:val="22"/>
              </w:rPr>
            </w:pPr>
          </w:p>
        </w:tc>
        <w:tc>
          <w:tcPr>
            <w:tcW w:w="283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10D1A" w:rsidRPr="002F4505" w:rsidRDefault="00810D1A" w:rsidP="00B92632">
            <w:pPr>
              <w:pStyle w:val="1"/>
              <w:shd w:val="clear" w:color="auto" w:fill="auto"/>
              <w:spacing w:line="210" w:lineRule="exact"/>
              <w:jc w:val="center"/>
              <w:rPr>
                <w:rStyle w:val="105pt"/>
                <w:color w:val="auto"/>
                <w:sz w:val="22"/>
                <w:szCs w:val="22"/>
              </w:rPr>
            </w:pPr>
            <w:r w:rsidRPr="002F4505">
              <w:rPr>
                <w:rStyle w:val="105pt"/>
                <w:color w:val="auto"/>
                <w:sz w:val="22"/>
                <w:szCs w:val="22"/>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10D1A" w:rsidRPr="002F4505" w:rsidRDefault="00810D1A" w:rsidP="00B92632">
            <w:pPr>
              <w:pStyle w:val="1"/>
              <w:spacing w:line="210" w:lineRule="exact"/>
              <w:jc w:val="center"/>
              <w:rPr>
                <w:rStyle w:val="105pt"/>
                <w:color w:val="auto"/>
                <w:sz w:val="22"/>
                <w:szCs w:val="22"/>
              </w:rPr>
            </w:pPr>
            <w:r w:rsidRPr="002F4505">
              <w:rPr>
                <w:rStyle w:val="105pt"/>
                <w:color w:val="auto"/>
                <w:sz w:val="22"/>
                <w:szCs w:val="22"/>
              </w:rPr>
              <w:t>Імпорт</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10D1A" w:rsidRPr="002F4505" w:rsidRDefault="00810D1A" w:rsidP="00B92632">
            <w:pPr>
              <w:pStyle w:val="1"/>
              <w:spacing w:line="210" w:lineRule="exact"/>
              <w:jc w:val="center"/>
              <w:rPr>
                <w:sz w:val="22"/>
                <w:szCs w:val="22"/>
              </w:rPr>
            </w:pPr>
            <w:r w:rsidRPr="002F4505">
              <w:rPr>
                <w:rStyle w:val="105pt"/>
                <w:color w:val="auto"/>
                <w:sz w:val="22"/>
                <w:szCs w:val="22"/>
              </w:rPr>
              <w:t>Сальдо</w:t>
            </w:r>
          </w:p>
        </w:tc>
      </w:tr>
      <w:tr w:rsidR="0018297C" w:rsidRPr="002F4505" w:rsidTr="008F16D9">
        <w:trPr>
          <w:trHeight w:val="552"/>
        </w:trPr>
        <w:tc>
          <w:tcPr>
            <w:tcW w:w="2552" w:type="dxa"/>
            <w:vMerge/>
            <w:tcBorders>
              <w:top w:val="single" w:sz="4" w:space="0" w:color="auto"/>
              <w:left w:val="single" w:sz="4" w:space="0" w:color="auto"/>
              <w:bottom w:val="single" w:sz="4" w:space="0" w:color="auto"/>
              <w:right w:val="single" w:sz="4" w:space="0" w:color="auto"/>
            </w:tcBorders>
            <w:shd w:val="clear" w:color="auto" w:fill="FFFFFF"/>
          </w:tcPr>
          <w:p w:rsidR="00810D1A" w:rsidRPr="002F4505" w:rsidRDefault="00810D1A" w:rsidP="000D0877">
            <w:pPr>
              <w:rPr>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10D1A" w:rsidRPr="002F4505" w:rsidRDefault="00810D1A" w:rsidP="00B92632">
            <w:pPr>
              <w:pStyle w:val="1"/>
              <w:shd w:val="clear" w:color="auto" w:fill="auto"/>
              <w:spacing w:line="210" w:lineRule="exact"/>
              <w:jc w:val="center"/>
              <w:rPr>
                <w:rStyle w:val="8pt"/>
                <w:color w:val="auto"/>
                <w:sz w:val="22"/>
                <w:szCs w:val="22"/>
              </w:rPr>
            </w:pPr>
            <w:proofErr w:type="spellStart"/>
            <w:r w:rsidRPr="002F4505">
              <w:rPr>
                <w:rStyle w:val="8pt"/>
                <w:color w:val="auto"/>
                <w:sz w:val="22"/>
                <w:szCs w:val="22"/>
              </w:rPr>
              <w:t>тис.дол</w:t>
            </w:r>
            <w:proofErr w:type="spellEnd"/>
            <w:r w:rsidRPr="002F4505">
              <w:rPr>
                <w:rStyle w:val="8pt"/>
                <w:color w:val="auto"/>
                <w:sz w:val="22"/>
                <w:szCs w:val="22"/>
              </w:rPr>
              <w:t>.</w:t>
            </w:r>
          </w:p>
          <w:p w:rsidR="00810D1A" w:rsidRPr="002F4505" w:rsidRDefault="00810D1A" w:rsidP="00B92632">
            <w:pPr>
              <w:pStyle w:val="1"/>
              <w:shd w:val="clear" w:color="auto" w:fill="auto"/>
              <w:spacing w:line="210" w:lineRule="exact"/>
              <w:jc w:val="center"/>
              <w:rPr>
                <w:sz w:val="22"/>
                <w:szCs w:val="22"/>
              </w:rPr>
            </w:pPr>
            <w:r w:rsidRPr="002F4505">
              <w:rPr>
                <w:rStyle w:val="8pt"/>
                <w:color w:val="auto"/>
                <w:sz w:val="22"/>
                <w:szCs w:val="22"/>
              </w:rPr>
              <w:t>США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10D1A" w:rsidRPr="002F4505" w:rsidRDefault="00810D1A" w:rsidP="00D16126">
            <w:pPr>
              <w:pStyle w:val="1"/>
              <w:shd w:val="clear" w:color="auto" w:fill="auto"/>
              <w:spacing w:line="269" w:lineRule="exact"/>
              <w:jc w:val="center"/>
              <w:rPr>
                <w:rStyle w:val="105pt"/>
                <w:color w:val="auto"/>
                <w:sz w:val="22"/>
                <w:szCs w:val="22"/>
              </w:rPr>
            </w:pPr>
            <w:r w:rsidRPr="002F4505">
              <w:rPr>
                <w:rStyle w:val="105pt"/>
                <w:color w:val="auto"/>
                <w:sz w:val="22"/>
                <w:szCs w:val="22"/>
              </w:rPr>
              <w:t>у % до</w:t>
            </w:r>
          </w:p>
          <w:p w:rsidR="00810D1A" w:rsidRPr="002F4505" w:rsidRDefault="0052503E" w:rsidP="00161EC3">
            <w:pPr>
              <w:pStyle w:val="1"/>
              <w:shd w:val="clear" w:color="auto" w:fill="auto"/>
              <w:spacing w:line="269" w:lineRule="exact"/>
              <w:jc w:val="center"/>
              <w:rPr>
                <w:sz w:val="22"/>
                <w:szCs w:val="22"/>
              </w:rPr>
            </w:pPr>
            <w:r w:rsidRPr="002F4505">
              <w:rPr>
                <w:sz w:val="22"/>
                <w:szCs w:val="22"/>
              </w:rPr>
              <w:t>9 місяців</w:t>
            </w:r>
            <w:r w:rsidR="00592002" w:rsidRPr="002F4505">
              <w:rPr>
                <w:sz w:val="22"/>
                <w:szCs w:val="22"/>
              </w:rPr>
              <w:t xml:space="preserve"> </w:t>
            </w:r>
            <w:r w:rsidR="000463DA" w:rsidRPr="002F4505">
              <w:rPr>
                <w:sz w:val="22"/>
                <w:szCs w:val="22"/>
              </w:rPr>
              <w:t>20</w:t>
            </w:r>
            <w:r w:rsidR="00592002" w:rsidRPr="002F4505">
              <w:rPr>
                <w:sz w:val="22"/>
                <w:szCs w:val="22"/>
              </w:rPr>
              <w:t>20</w:t>
            </w:r>
          </w:p>
        </w:tc>
        <w:tc>
          <w:tcPr>
            <w:tcW w:w="851" w:type="dxa"/>
            <w:tcBorders>
              <w:top w:val="single" w:sz="4" w:space="0" w:color="auto"/>
              <w:left w:val="single" w:sz="4" w:space="0" w:color="auto"/>
              <w:bottom w:val="single" w:sz="4" w:space="0" w:color="auto"/>
              <w:right w:val="single" w:sz="4" w:space="0" w:color="auto"/>
            </w:tcBorders>
          </w:tcPr>
          <w:p w:rsidR="00810D1A" w:rsidRPr="002F4505" w:rsidRDefault="002A30D3" w:rsidP="00B92632">
            <w:pPr>
              <w:pStyle w:val="1"/>
              <w:shd w:val="clear" w:color="auto" w:fill="auto"/>
              <w:spacing w:line="210" w:lineRule="exact"/>
              <w:jc w:val="center"/>
              <w:rPr>
                <w:rStyle w:val="105pt"/>
                <w:color w:val="auto"/>
                <w:sz w:val="22"/>
                <w:szCs w:val="22"/>
              </w:rPr>
            </w:pPr>
            <w:r w:rsidRPr="002F4505">
              <w:rPr>
                <w:rStyle w:val="105pt"/>
                <w:color w:val="auto"/>
                <w:sz w:val="22"/>
                <w:szCs w:val="22"/>
              </w:rPr>
              <w:t xml:space="preserve">у % до </w:t>
            </w:r>
            <w:proofErr w:type="spellStart"/>
            <w:r w:rsidRPr="002F4505">
              <w:rPr>
                <w:rStyle w:val="105pt"/>
                <w:color w:val="auto"/>
                <w:sz w:val="22"/>
                <w:szCs w:val="22"/>
              </w:rPr>
              <w:t>загаль</w:t>
            </w:r>
            <w:proofErr w:type="spellEnd"/>
            <w:r w:rsidRPr="002F4505">
              <w:rPr>
                <w:rStyle w:val="105pt"/>
                <w:color w:val="auto"/>
                <w:sz w:val="22"/>
                <w:szCs w:val="22"/>
              </w:rPr>
              <w:t xml:space="preserve">-ного обсягу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10D1A" w:rsidRPr="002F4505" w:rsidRDefault="00810D1A" w:rsidP="00B92632">
            <w:pPr>
              <w:pStyle w:val="1"/>
              <w:shd w:val="clear" w:color="auto" w:fill="auto"/>
              <w:spacing w:line="210" w:lineRule="exact"/>
              <w:jc w:val="center"/>
              <w:rPr>
                <w:sz w:val="22"/>
                <w:szCs w:val="22"/>
              </w:rPr>
            </w:pPr>
            <w:proofErr w:type="spellStart"/>
            <w:r w:rsidRPr="002F4505">
              <w:rPr>
                <w:rStyle w:val="105pt"/>
                <w:color w:val="auto"/>
                <w:sz w:val="22"/>
                <w:szCs w:val="22"/>
              </w:rPr>
              <w:t>тис.дол</w:t>
            </w:r>
            <w:proofErr w:type="spellEnd"/>
            <w:r w:rsidRPr="002F4505">
              <w:rPr>
                <w:rStyle w:val="105pt"/>
                <w:color w:val="auto"/>
                <w:sz w:val="22"/>
                <w:szCs w:val="22"/>
              </w:rPr>
              <w:t>.</w:t>
            </w:r>
          </w:p>
          <w:p w:rsidR="00810D1A" w:rsidRPr="002F4505" w:rsidRDefault="00810D1A" w:rsidP="00B92632">
            <w:pPr>
              <w:pStyle w:val="1"/>
              <w:shd w:val="clear" w:color="auto" w:fill="auto"/>
              <w:spacing w:line="210" w:lineRule="exact"/>
              <w:jc w:val="center"/>
              <w:rPr>
                <w:sz w:val="22"/>
                <w:szCs w:val="22"/>
              </w:rPr>
            </w:pPr>
            <w:r w:rsidRPr="002F4505">
              <w:rPr>
                <w:rStyle w:val="105pt"/>
                <w:color w:val="auto"/>
                <w:sz w:val="22"/>
                <w:szCs w:val="22"/>
                <w:lang w:val="ru-RU" w:eastAsia="ru-RU" w:bidi="ru-RU"/>
              </w:rPr>
              <w:t>США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2503E" w:rsidRPr="002F4505" w:rsidRDefault="0052503E" w:rsidP="0052503E">
            <w:pPr>
              <w:pStyle w:val="1"/>
              <w:shd w:val="clear" w:color="auto" w:fill="auto"/>
              <w:spacing w:line="269" w:lineRule="exact"/>
              <w:jc w:val="center"/>
              <w:rPr>
                <w:rStyle w:val="105pt"/>
                <w:color w:val="auto"/>
                <w:sz w:val="22"/>
                <w:szCs w:val="22"/>
              </w:rPr>
            </w:pPr>
            <w:r w:rsidRPr="002F4505">
              <w:rPr>
                <w:rStyle w:val="105pt"/>
                <w:color w:val="auto"/>
                <w:sz w:val="22"/>
                <w:szCs w:val="22"/>
              </w:rPr>
              <w:t>у % до</w:t>
            </w:r>
          </w:p>
          <w:p w:rsidR="00810D1A" w:rsidRPr="002F4505" w:rsidRDefault="0052503E" w:rsidP="0052503E">
            <w:pPr>
              <w:pStyle w:val="1"/>
              <w:shd w:val="clear" w:color="auto" w:fill="auto"/>
              <w:spacing w:line="274" w:lineRule="exact"/>
              <w:ind w:left="-57"/>
              <w:jc w:val="center"/>
              <w:rPr>
                <w:sz w:val="22"/>
                <w:szCs w:val="22"/>
              </w:rPr>
            </w:pPr>
            <w:r w:rsidRPr="002F4505">
              <w:rPr>
                <w:sz w:val="22"/>
                <w:szCs w:val="22"/>
              </w:rPr>
              <w:t>9 місяців 2020</w:t>
            </w:r>
          </w:p>
        </w:tc>
        <w:tc>
          <w:tcPr>
            <w:tcW w:w="993" w:type="dxa"/>
            <w:tcBorders>
              <w:top w:val="single" w:sz="4" w:space="0" w:color="auto"/>
              <w:left w:val="single" w:sz="4" w:space="0" w:color="auto"/>
              <w:bottom w:val="single" w:sz="4" w:space="0" w:color="auto"/>
              <w:right w:val="single" w:sz="4" w:space="0" w:color="auto"/>
            </w:tcBorders>
          </w:tcPr>
          <w:p w:rsidR="00810D1A" w:rsidRPr="002F4505" w:rsidRDefault="002A30D3" w:rsidP="002A30D3">
            <w:pPr>
              <w:pStyle w:val="1"/>
              <w:shd w:val="clear" w:color="auto" w:fill="auto"/>
              <w:spacing w:line="210" w:lineRule="exact"/>
              <w:jc w:val="center"/>
              <w:rPr>
                <w:sz w:val="22"/>
                <w:szCs w:val="22"/>
              </w:rPr>
            </w:pPr>
            <w:r w:rsidRPr="002F4505">
              <w:rPr>
                <w:rStyle w:val="105pt"/>
                <w:color w:val="auto"/>
                <w:sz w:val="22"/>
                <w:szCs w:val="22"/>
              </w:rPr>
              <w:t xml:space="preserve">у % до </w:t>
            </w:r>
            <w:proofErr w:type="spellStart"/>
            <w:r w:rsidRPr="002F4505">
              <w:rPr>
                <w:rStyle w:val="105pt"/>
                <w:color w:val="auto"/>
                <w:sz w:val="22"/>
                <w:szCs w:val="22"/>
              </w:rPr>
              <w:t>загаль</w:t>
            </w:r>
            <w:proofErr w:type="spellEnd"/>
            <w:r w:rsidRPr="002F4505">
              <w:rPr>
                <w:rStyle w:val="105pt"/>
                <w:color w:val="auto"/>
                <w:sz w:val="22"/>
                <w:szCs w:val="22"/>
              </w:rPr>
              <w:t>-ного обсягу</w:t>
            </w:r>
          </w:p>
        </w:tc>
        <w:tc>
          <w:tcPr>
            <w:tcW w:w="1260" w:type="dxa"/>
            <w:vMerge/>
            <w:tcBorders>
              <w:top w:val="single" w:sz="4" w:space="0" w:color="auto"/>
              <w:left w:val="single" w:sz="4" w:space="0" w:color="auto"/>
              <w:bottom w:val="single" w:sz="4" w:space="0" w:color="auto"/>
              <w:right w:val="single" w:sz="4" w:space="0" w:color="auto"/>
            </w:tcBorders>
            <w:shd w:val="clear" w:color="auto" w:fill="FFFFFF"/>
          </w:tcPr>
          <w:p w:rsidR="00810D1A" w:rsidRPr="002F4505" w:rsidRDefault="00810D1A" w:rsidP="000D0877">
            <w:pPr>
              <w:pStyle w:val="1"/>
              <w:shd w:val="clear" w:color="auto" w:fill="auto"/>
              <w:spacing w:line="210" w:lineRule="exact"/>
              <w:jc w:val="left"/>
              <w:rPr>
                <w:sz w:val="22"/>
                <w:szCs w:val="22"/>
              </w:rPr>
            </w:pPr>
          </w:p>
        </w:tc>
      </w:tr>
      <w:tr w:rsidR="002F4505" w:rsidRPr="002F4505" w:rsidTr="008F16D9">
        <w:trPr>
          <w:trHeight w:val="302"/>
        </w:trPr>
        <w:tc>
          <w:tcPr>
            <w:tcW w:w="2552" w:type="dxa"/>
            <w:tcBorders>
              <w:top w:val="single" w:sz="4" w:space="0" w:color="auto"/>
              <w:bottom w:val="dotted" w:sz="4" w:space="0" w:color="auto"/>
              <w:right w:val="dotted" w:sz="4" w:space="0" w:color="auto"/>
            </w:tcBorders>
            <w:shd w:val="clear" w:color="auto" w:fill="FFFFFF"/>
            <w:vAlign w:val="bottom"/>
          </w:tcPr>
          <w:p w:rsidR="007A0586" w:rsidRPr="002F4505" w:rsidRDefault="007A0586" w:rsidP="007A0586">
            <w:pPr>
              <w:ind w:left="132" w:hanging="132"/>
              <w:rPr>
                <w:rStyle w:val="105pt"/>
                <w:b/>
                <w:color w:val="auto"/>
                <w:sz w:val="22"/>
                <w:szCs w:val="22"/>
              </w:rPr>
            </w:pPr>
            <w:r w:rsidRPr="002F4505">
              <w:rPr>
                <w:rStyle w:val="105pt"/>
                <w:b/>
                <w:color w:val="auto"/>
                <w:sz w:val="22"/>
                <w:szCs w:val="22"/>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b/>
                <w:bCs/>
                <w:sz w:val="22"/>
                <w:szCs w:val="22"/>
                <w:lang w:val="uk-UA" w:eastAsia="uk-UA"/>
              </w:rPr>
            </w:pPr>
            <w:r w:rsidRPr="002F4505">
              <w:rPr>
                <w:rFonts w:asciiTheme="minorHAnsi" w:hAnsiTheme="minorHAnsi"/>
                <w:b/>
                <w:bCs/>
                <w:sz w:val="22"/>
                <w:szCs w:val="22"/>
              </w:rPr>
              <w:t>137496,0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b/>
                <w:bCs/>
                <w:sz w:val="22"/>
                <w:szCs w:val="22"/>
              </w:rPr>
            </w:pPr>
            <w:r w:rsidRPr="002F4505">
              <w:rPr>
                <w:rFonts w:asciiTheme="minorHAnsi" w:hAnsiTheme="minorHAnsi"/>
                <w:b/>
                <w:bCs/>
                <w:sz w:val="22"/>
                <w:szCs w:val="22"/>
              </w:rPr>
              <w:t>116,3</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b/>
                <w:bCs/>
                <w:sz w:val="22"/>
                <w:szCs w:val="22"/>
              </w:rPr>
            </w:pPr>
            <w:r w:rsidRPr="002F4505">
              <w:rPr>
                <w:rFonts w:asciiTheme="minorHAnsi" w:hAnsiTheme="minorHAnsi"/>
                <w:b/>
                <w:bCs/>
                <w:sz w:val="22"/>
                <w:szCs w:val="22"/>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b/>
                <w:bCs/>
                <w:sz w:val="22"/>
                <w:szCs w:val="22"/>
                <w:lang w:val="uk-UA" w:eastAsia="uk-UA"/>
              </w:rPr>
            </w:pPr>
            <w:r w:rsidRPr="002F4505">
              <w:rPr>
                <w:rFonts w:asciiTheme="minorHAnsi" w:hAnsiTheme="minorHAnsi"/>
                <w:b/>
                <w:bCs/>
                <w:sz w:val="22"/>
                <w:szCs w:val="22"/>
              </w:rPr>
              <w:t>21665,5</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b/>
                <w:bCs/>
                <w:sz w:val="22"/>
                <w:szCs w:val="22"/>
              </w:rPr>
            </w:pPr>
            <w:r w:rsidRPr="002F4505">
              <w:rPr>
                <w:rFonts w:asciiTheme="minorHAnsi" w:hAnsiTheme="minorHAnsi"/>
                <w:b/>
                <w:bCs/>
                <w:sz w:val="22"/>
                <w:szCs w:val="22"/>
              </w:rPr>
              <w:t>82,6</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b/>
                <w:bCs/>
                <w:sz w:val="22"/>
                <w:szCs w:val="22"/>
              </w:rPr>
            </w:pPr>
            <w:r w:rsidRPr="002F4505">
              <w:rPr>
                <w:rFonts w:asciiTheme="minorHAnsi" w:hAnsiTheme="minorHAnsi"/>
                <w:b/>
                <w:bCs/>
                <w:sz w:val="22"/>
                <w:szCs w:val="22"/>
              </w:rPr>
              <w:t>100,0</w:t>
            </w:r>
          </w:p>
        </w:tc>
        <w:tc>
          <w:tcPr>
            <w:tcW w:w="1260" w:type="dxa"/>
            <w:tcBorders>
              <w:top w:val="single"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b/>
                <w:bCs/>
                <w:sz w:val="22"/>
                <w:szCs w:val="22"/>
              </w:rPr>
            </w:pPr>
            <w:r w:rsidRPr="002F4505">
              <w:rPr>
                <w:rFonts w:asciiTheme="minorHAnsi" w:hAnsiTheme="minorHAnsi"/>
                <w:b/>
                <w:bCs/>
                <w:sz w:val="22"/>
                <w:szCs w:val="22"/>
              </w:rPr>
              <w:t>115830,5</w:t>
            </w:r>
          </w:p>
        </w:tc>
      </w:tr>
      <w:tr w:rsidR="002F4505" w:rsidRPr="002F4505" w:rsidTr="008F16D9">
        <w:trPr>
          <w:trHeight w:val="163"/>
        </w:trPr>
        <w:tc>
          <w:tcPr>
            <w:tcW w:w="2552" w:type="dxa"/>
            <w:shd w:val="clear" w:color="auto" w:fill="FFFFFF"/>
            <w:vAlign w:val="bottom"/>
          </w:tcPr>
          <w:p w:rsidR="007A0586" w:rsidRPr="002F4505" w:rsidRDefault="007A0586" w:rsidP="007A0586">
            <w:pPr>
              <w:ind w:left="272" w:hanging="130"/>
              <w:rPr>
                <w:rStyle w:val="105pt"/>
                <w:color w:val="auto"/>
                <w:sz w:val="22"/>
                <w:szCs w:val="22"/>
              </w:rPr>
            </w:pPr>
            <w:r w:rsidRPr="002F4505">
              <w:rPr>
                <w:rStyle w:val="105pt"/>
                <w:color w:val="auto"/>
                <w:sz w:val="22"/>
                <w:szCs w:val="22"/>
              </w:rPr>
              <w:t>у тому числі</w:t>
            </w:r>
          </w:p>
        </w:tc>
        <w:tc>
          <w:tcPr>
            <w:tcW w:w="992" w:type="dxa"/>
            <w:tcBorders>
              <w:top w:val="dotted" w:sz="4" w:space="0" w:color="auto"/>
              <w:bottom w:val="dotted" w:sz="4" w:space="0" w:color="auto"/>
            </w:tcBorders>
            <w:shd w:val="clear" w:color="auto" w:fill="FFFFFF"/>
            <w:vAlign w:val="bottom"/>
          </w:tcPr>
          <w:p w:rsidR="007A0586" w:rsidRPr="002F4505" w:rsidRDefault="007A0586" w:rsidP="00A30762">
            <w:pPr>
              <w:pStyle w:val="1"/>
              <w:shd w:val="clear" w:color="auto" w:fill="auto"/>
              <w:spacing w:line="300" w:lineRule="exact"/>
              <w:jc w:val="right"/>
              <w:rPr>
                <w:rStyle w:val="105pt"/>
                <w:rFonts w:asciiTheme="minorHAnsi" w:hAnsiTheme="minorHAnsi" w:cs="Times New Roman"/>
                <w:color w:val="auto"/>
                <w:sz w:val="22"/>
                <w:szCs w:val="22"/>
              </w:rPr>
            </w:pPr>
          </w:p>
        </w:tc>
        <w:tc>
          <w:tcPr>
            <w:tcW w:w="992" w:type="dxa"/>
            <w:tcBorders>
              <w:top w:val="dotted" w:sz="4" w:space="0" w:color="auto"/>
              <w:bottom w:val="dotted" w:sz="4" w:space="0" w:color="auto"/>
            </w:tcBorders>
            <w:shd w:val="clear" w:color="auto" w:fill="FFFFFF"/>
            <w:vAlign w:val="bottom"/>
          </w:tcPr>
          <w:p w:rsidR="007A0586" w:rsidRPr="002F4505" w:rsidRDefault="007A0586" w:rsidP="00A30762">
            <w:pPr>
              <w:pStyle w:val="1"/>
              <w:shd w:val="clear" w:color="auto" w:fill="auto"/>
              <w:spacing w:line="300" w:lineRule="exact"/>
              <w:jc w:val="right"/>
              <w:rPr>
                <w:rStyle w:val="105pt"/>
                <w:rFonts w:asciiTheme="minorHAnsi" w:hAnsiTheme="minorHAnsi" w:cs="Times New Roman"/>
                <w:color w:val="auto"/>
                <w:sz w:val="22"/>
                <w:szCs w:val="22"/>
              </w:rPr>
            </w:pPr>
          </w:p>
        </w:tc>
        <w:tc>
          <w:tcPr>
            <w:tcW w:w="851" w:type="dxa"/>
            <w:tcBorders>
              <w:top w:val="dotted" w:sz="4" w:space="0" w:color="auto"/>
              <w:bottom w:val="dotted" w:sz="4" w:space="0" w:color="auto"/>
            </w:tcBorders>
            <w:shd w:val="clear" w:color="auto" w:fill="FFFFFF"/>
            <w:vAlign w:val="bottom"/>
          </w:tcPr>
          <w:p w:rsidR="007A0586" w:rsidRPr="002F4505" w:rsidRDefault="007A0586" w:rsidP="00A30762">
            <w:pPr>
              <w:pStyle w:val="1"/>
              <w:shd w:val="clear" w:color="auto" w:fill="auto"/>
              <w:spacing w:line="300" w:lineRule="exact"/>
              <w:jc w:val="right"/>
              <w:rPr>
                <w:rStyle w:val="105pt"/>
                <w:rFonts w:asciiTheme="minorHAnsi" w:hAnsiTheme="minorHAnsi" w:cs="Times New Roman"/>
                <w:color w:val="auto"/>
                <w:sz w:val="22"/>
                <w:szCs w:val="22"/>
              </w:rPr>
            </w:pPr>
          </w:p>
        </w:tc>
        <w:tc>
          <w:tcPr>
            <w:tcW w:w="992" w:type="dxa"/>
            <w:tcBorders>
              <w:top w:val="dotted" w:sz="4" w:space="0" w:color="auto"/>
              <w:bottom w:val="dotted" w:sz="4" w:space="0" w:color="auto"/>
            </w:tcBorders>
            <w:shd w:val="clear" w:color="auto" w:fill="FFFFFF"/>
            <w:vAlign w:val="bottom"/>
          </w:tcPr>
          <w:p w:rsidR="007A0586" w:rsidRPr="002F4505" w:rsidRDefault="007A0586" w:rsidP="00A30762">
            <w:pPr>
              <w:pStyle w:val="1"/>
              <w:shd w:val="clear" w:color="auto" w:fill="auto"/>
              <w:spacing w:line="300" w:lineRule="exact"/>
              <w:jc w:val="right"/>
              <w:rPr>
                <w:rStyle w:val="105pt"/>
                <w:rFonts w:asciiTheme="minorHAnsi" w:hAnsiTheme="minorHAnsi" w:cs="Times New Roman"/>
                <w:color w:val="auto"/>
                <w:sz w:val="22"/>
                <w:szCs w:val="22"/>
              </w:rPr>
            </w:pPr>
          </w:p>
        </w:tc>
        <w:tc>
          <w:tcPr>
            <w:tcW w:w="992" w:type="dxa"/>
            <w:tcBorders>
              <w:top w:val="dotted" w:sz="4" w:space="0" w:color="auto"/>
              <w:bottom w:val="dotted" w:sz="4" w:space="0" w:color="auto"/>
            </w:tcBorders>
            <w:shd w:val="clear" w:color="auto" w:fill="FFFFFF"/>
            <w:vAlign w:val="bottom"/>
          </w:tcPr>
          <w:p w:rsidR="007A0586" w:rsidRPr="002F4505" w:rsidRDefault="007A0586" w:rsidP="00A30762">
            <w:pPr>
              <w:pStyle w:val="1"/>
              <w:shd w:val="clear" w:color="auto" w:fill="auto"/>
              <w:spacing w:line="300" w:lineRule="exact"/>
              <w:jc w:val="right"/>
              <w:rPr>
                <w:rStyle w:val="105pt"/>
                <w:rFonts w:asciiTheme="minorHAnsi" w:hAnsiTheme="minorHAnsi" w:cs="Times New Roman"/>
                <w:color w:val="auto"/>
                <w:sz w:val="22"/>
                <w:szCs w:val="22"/>
              </w:rPr>
            </w:pPr>
          </w:p>
        </w:tc>
        <w:tc>
          <w:tcPr>
            <w:tcW w:w="993" w:type="dxa"/>
            <w:tcBorders>
              <w:top w:val="dotted" w:sz="4" w:space="0" w:color="auto"/>
              <w:bottom w:val="dotted" w:sz="4" w:space="0" w:color="auto"/>
            </w:tcBorders>
            <w:shd w:val="clear" w:color="auto" w:fill="FFFFFF"/>
            <w:vAlign w:val="bottom"/>
          </w:tcPr>
          <w:p w:rsidR="007A0586" w:rsidRPr="002F4505" w:rsidRDefault="007A0586" w:rsidP="00A30762">
            <w:pPr>
              <w:pStyle w:val="1"/>
              <w:shd w:val="clear" w:color="auto" w:fill="auto"/>
              <w:spacing w:line="300" w:lineRule="exact"/>
              <w:jc w:val="right"/>
              <w:rPr>
                <w:rStyle w:val="105pt"/>
                <w:rFonts w:asciiTheme="minorHAnsi" w:hAnsiTheme="minorHAnsi" w:cs="Times New Roman"/>
                <w:color w:val="auto"/>
                <w:sz w:val="22"/>
                <w:szCs w:val="22"/>
              </w:rPr>
            </w:pPr>
          </w:p>
        </w:tc>
        <w:tc>
          <w:tcPr>
            <w:tcW w:w="1260" w:type="dxa"/>
            <w:tcBorders>
              <w:top w:val="dotted" w:sz="4" w:space="0" w:color="auto"/>
              <w:bottom w:val="dotted" w:sz="4" w:space="0" w:color="auto"/>
            </w:tcBorders>
            <w:shd w:val="clear" w:color="auto" w:fill="FFFFFF"/>
            <w:vAlign w:val="bottom"/>
          </w:tcPr>
          <w:p w:rsidR="007A0586" w:rsidRPr="002F4505" w:rsidRDefault="007A0586" w:rsidP="00A30762">
            <w:pPr>
              <w:pStyle w:val="1"/>
              <w:shd w:val="clear" w:color="auto" w:fill="auto"/>
              <w:spacing w:line="300" w:lineRule="exact"/>
              <w:jc w:val="right"/>
              <w:rPr>
                <w:rStyle w:val="105pt"/>
                <w:rFonts w:asciiTheme="minorHAnsi" w:hAnsiTheme="minorHAnsi" w:cs="Times New Roman"/>
                <w:color w:val="auto"/>
                <w:sz w:val="22"/>
                <w:szCs w:val="22"/>
              </w:rPr>
            </w:pPr>
          </w:p>
        </w:tc>
      </w:tr>
      <w:tr w:rsidR="002F4505" w:rsidRPr="002F4505" w:rsidTr="008F16D9">
        <w:trPr>
          <w:trHeight w:val="167"/>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rPr>
                <w:rStyle w:val="105pt"/>
                <w:color w:val="auto"/>
                <w:sz w:val="22"/>
                <w:szCs w:val="22"/>
              </w:rPr>
            </w:pPr>
            <w:r w:rsidRPr="002F4505">
              <w:rPr>
                <w:rStyle w:val="105pt"/>
                <w:color w:val="auto"/>
                <w:sz w:val="22"/>
                <w:szCs w:val="22"/>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915FCF" w:rsidRDefault="007A0586" w:rsidP="00A30762">
            <w:pPr>
              <w:spacing w:line="300" w:lineRule="exact"/>
              <w:jc w:val="right"/>
            </w:pPr>
            <w:r w:rsidRPr="00915FCF">
              <w:t>225,0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915FCF" w:rsidRDefault="007A0586" w:rsidP="00A30762">
            <w:pPr>
              <w:spacing w:line="300" w:lineRule="exact"/>
              <w:jc w:val="right"/>
            </w:pPr>
            <w:r w:rsidRPr="00915FCF">
              <w:t>39,1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915FCF" w:rsidRDefault="007A0586" w:rsidP="00A30762">
            <w:pPr>
              <w:spacing w:line="300" w:lineRule="exact"/>
              <w:jc w:val="right"/>
            </w:pPr>
            <w:r w:rsidRPr="00915FCF">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915FCF" w:rsidRDefault="007A0586" w:rsidP="00A30762">
            <w:pPr>
              <w:spacing w:line="300" w:lineRule="exact"/>
              <w:jc w:val="right"/>
            </w:pPr>
            <w:r w:rsidRPr="00915FCF">
              <w:t>946,9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915FCF" w:rsidRDefault="007A0586" w:rsidP="00A30762">
            <w:pPr>
              <w:spacing w:line="300" w:lineRule="exact"/>
              <w:jc w:val="right"/>
            </w:pPr>
            <w:r w:rsidRPr="00915FCF">
              <w:t>96,7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915FCF" w:rsidRDefault="007A0586" w:rsidP="00A30762">
            <w:pPr>
              <w:spacing w:line="300" w:lineRule="exact"/>
              <w:jc w:val="right"/>
            </w:pPr>
            <w:r w:rsidRPr="00915FCF">
              <w:t>4,4</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915FCF" w:rsidRDefault="002F4505" w:rsidP="00A30762">
            <w:pPr>
              <w:spacing w:line="300" w:lineRule="exact"/>
              <w:jc w:val="right"/>
            </w:pPr>
            <w:r w:rsidRPr="00915FCF">
              <w:t>–</w:t>
            </w:r>
            <w:r w:rsidR="007A0586" w:rsidRPr="00915FCF">
              <w:t>721,9</w:t>
            </w:r>
          </w:p>
        </w:tc>
      </w:tr>
      <w:tr w:rsidR="002F4505" w:rsidRPr="002F4505" w:rsidTr="008F16D9">
        <w:trPr>
          <w:trHeight w:val="167"/>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rPr>
                <w:rStyle w:val="105pt"/>
                <w:color w:val="auto"/>
                <w:sz w:val="22"/>
                <w:szCs w:val="22"/>
              </w:rPr>
            </w:pPr>
            <w:r w:rsidRPr="002F4505">
              <w:rPr>
                <w:rStyle w:val="105pt"/>
                <w:color w:val="auto"/>
                <w:sz w:val="22"/>
                <w:szCs w:val="22"/>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915FCF" w:rsidRDefault="007A0586" w:rsidP="00A30762">
            <w:pPr>
              <w:spacing w:line="300" w:lineRule="exact"/>
              <w:jc w:val="right"/>
            </w:pPr>
            <w:r w:rsidRPr="00915FCF">
              <w:t>119,6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915FCF" w:rsidRDefault="007A0586" w:rsidP="00A30762">
            <w:pPr>
              <w:spacing w:line="300" w:lineRule="exact"/>
              <w:jc w:val="right"/>
            </w:pPr>
            <w:r w:rsidRPr="00915FCF">
              <w:t>227,2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915FCF" w:rsidRDefault="007A0586" w:rsidP="00A30762">
            <w:pPr>
              <w:spacing w:line="300" w:lineRule="exact"/>
              <w:jc w:val="right"/>
            </w:pPr>
            <w:r w:rsidRPr="00915FCF">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915FCF" w:rsidRDefault="007A0586" w:rsidP="00A30762">
            <w:pPr>
              <w:spacing w:line="300" w:lineRule="exact"/>
              <w:jc w:val="right"/>
            </w:pPr>
            <w:r w:rsidRPr="00915FCF">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915FCF" w:rsidRDefault="007A0586" w:rsidP="00A30762">
            <w:pPr>
              <w:spacing w:line="300" w:lineRule="exact"/>
              <w:jc w:val="right"/>
            </w:pPr>
            <w:r w:rsidRPr="00915FCF">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915FCF" w:rsidRDefault="007A0586" w:rsidP="00A30762">
            <w:pPr>
              <w:spacing w:line="300" w:lineRule="exact"/>
              <w:jc w:val="right"/>
            </w:pPr>
            <w:r w:rsidRPr="00915FCF">
              <w:t>к</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915FCF" w:rsidRDefault="007A0586" w:rsidP="00A30762">
            <w:pPr>
              <w:spacing w:line="300" w:lineRule="exact"/>
              <w:jc w:val="right"/>
            </w:pPr>
            <w:r w:rsidRPr="00915FCF">
              <w:t>к</w:t>
            </w:r>
          </w:p>
        </w:tc>
      </w:tr>
      <w:tr w:rsidR="002F4505" w:rsidRPr="002F4505" w:rsidTr="008F16D9">
        <w:trPr>
          <w:trHeight w:val="172"/>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rPr>
                <w:rStyle w:val="105pt"/>
                <w:color w:val="auto"/>
                <w:sz w:val="22"/>
                <w:szCs w:val="22"/>
              </w:rPr>
            </w:pPr>
            <w:r w:rsidRPr="002F4505">
              <w:rPr>
                <w:rStyle w:val="105pt"/>
                <w:color w:val="auto"/>
                <w:sz w:val="22"/>
                <w:szCs w:val="22"/>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lang w:val="uk-UA" w:eastAsia="uk-UA"/>
              </w:rPr>
              <w:t>к</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113,9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0,0</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E71CB3" w:rsidP="00A30762">
            <w:pPr>
              <w:spacing w:line="300" w:lineRule="exact"/>
              <w:jc w:val="right"/>
              <w:rPr>
                <w:rFonts w:asciiTheme="minorHAnsi" w:hAnsiTheme="minorHAnsi"/>
                <w:sz w:val="22"/>
                <w:szCs w:val="22"/>
                <w:lang w:val="uk-UA"/>
              </w:rPr>
            </w:pPr>
            <w:r w:rsidRPr="002F4505">
              <w:rPr>
                <w:rFonts w:asciiTheme="minorHAnsi" w:hAnsiTheme="minorHAnsi"/>
                <w:sz w:val="22"/>
                <w:szCs w:val="22"/>
                <w:lang w:val="uk-UA"/>
              </w:rPr>
              <w:t>к</w:t>
            </w:r>
          </w:p>
        </w:tc>
      </w:tr>
      <w:tr w:rsidR="002F4505" w:rsidRPr="002F4505" w:rsidTr="008F16D9">
        <w:trPr>
          <w:trHeight w:val="172"/>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rPr>
                <w:rStyle w:val="105pt"/>
                <w:color w:val="auto"/>
                <w:sz w:val="22"/>
                <w:szCs w:val="22"/>
              </w:rPr>
            </w:pPr>
            <w:r w:rsidRPr="002F4505">
              <w:rPr>
                <w:rStyle w:val="105pt"/>
                <w:color w:val="auto"/>
                <w:sz w:val="22"/>
                <w:szCs w:val="22"/>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247,7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119,1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131,9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29,7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0,6</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115,7</w:t>
            </w:r>
          </w:p>
        </w:tc>
      </w:tr>
      <w:tr w:rsidR="002F4505" w:rsidRPr="002F4505" w:rsidTr="008F16D9">
        <w:trPr>
          <w:trHeight w:val="172"/>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rPr>
                <w:rStyle w:val="105pt"/>
                <w:color w:val="auto"/>
                <w:sz w:val="22"/>
                <w:szCs w:val="22"/>
              </w:rPr>
            </w:pPr>
            <w:r w:rsidRPr="002F4505">
              <w:rPr>
                <w:rStyle w:val="105pt"/>
                <w:color w:val="auto"/>
                <w:sz w:val="22"/>
                <w:szCs w:val="22"/>
              </w:rPr>
              <w:t>Болгарія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236,2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520,8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r w:rsidRPr="002F4505">
              <w:rPr>
                <w:rFonts w:asciiTheme="minorHAnsi" w:hAnsiTheme="minorHAnsi"/>
                <w:sz w:val="22"/>
                <w:szCs w:val="22"/>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cs="Tahoma"/>
                <w:sz w:val="22"/>
                <w:szCs w:val="22"/>
                <w:lang w:val="uk-UA"/>
              </w:rPr>
            </w:pPr>
            <w:r w:rsidRPr="002F4505">
              <w:rPr>
                <w:rFonts w:asciiTheme="minorHAnsi" w:hAnsiTheme="minorHAnsi" w:cs="Tahoma"/>
                <w:sz w:val="22"/>
                <w:szCs w:val="22"/>
                <w:lang w:val="uk-UA"/>
              </w:rPr>
              <w:t>к</w:t>
            </w:r>
          </w:p>
        </w:tc>
        <w:tc>
          <w:tcPr>
            <w:tcW w:w="1260" w:type="dxa"/>
            <w:tcBorders>
              <w:top w:val="dotted" w:sz="4" w:space="0" w:color="auto"/>
              <w:left w:val="dotted" w:sz="4" w:space="0" w:color="auto"/>
              <w:bottom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r w:rsidRPr="002F4505">
              <w:rPr>
                <w:rFonts w:asciiTheme="minorHAnsi" w:hAnsiTheme="minorHAnsi"/>
                <w:sz w:val="22"/>
                <w:szCs w:val="22"/>
                <w:lang w:val="uk-UA"/>
              </w:rPr>
              <w:t>к</w:t>
            </w:r>
          </w:p>
        </w:tc>
      </w:tr>
      <w:tr w:rsidR="002F4505" w:rsidRPr="002F4505" w:rsidTr="008F16D9">
        <w:trPr>
          <w:trHeight w:val="172"/>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rPr>
                <w:rStyle w:val="105pt"/>
                <w:color w:val="auto"/>
                <w:sz w:val="22"/>
                <w:szCs w:val="22"/>
              </w:rPr>
            </w:pPr>
            <w:r w:rsidRPr="002F4505">
              <w:rPr>
                <w:rStyle w:val="105pt"/>
                <w:color w:val="auto"/>
                <w:sz w:val="22"/>
                <w:szCs w:val="22"/>
              </w:rPr>
              <w:t>Вірменія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164,4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100,0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r w:rsidRPr="002F4505">
              <w:rPr>
                <w:rFonts w:asciiTheme="minorHAnsi" w:hAnsiTheme="minorHAnsi"/>
                <w:sz w:val="22"/>
                <w:szCs w:val="22"/>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cs="Tahoma"/>
                <w:sz w:val="22"/>
                <w:szCs w:val="22"/>
                <w:lang w:val="uk-UA"/>
              </w:rPr>
            </w:pPr>
            <w:r w:rsidRPr="002F4505">
              <w:rPr>
                <w:rFonts w:asciiTheme="minorHAnsi" w:hAnsiTheme="minorHAnsi" w:cs="Tahoma"/>
                <w:sz w:val="22"/>
                <w:szCs w:val="22"/>
                <w:lang w:val="uk-UA"/>
              </w:rPr>
              <w:t>к</w:t>
            </w:r>
          </w:p>
        </w:tc>
        <w:tc>
          <w:tcPr>
            <w:tcW w:w="1260" w:type="dxa"/>
            <w:tcBorders>
              <w:top w:val="dotted" w:sz="4" w:space="0" w:color="auto"/>
              <w:left w:val="dotted" w:sz="4" w:space="0" w:color="auto"/>
              <w:bottom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r w:rsidRPr="002F4505">
              <w:rPr>
                <w:rFonts w:asciiTheme="minorHAnsi" w:hAnsiTheme="minorHAnsi"/>
                <w:sz w:val="22"/>
                <w:szCs w:val="22"/>
                <w:lang w:val="uk-UA"/>
              </w:rPr>
              <w:t>к</w:t>
            </w:r>
          </w:p>
        </w:tc>
      </w:tr>
      <w:tr w:rsidR="002F4505" w:rsidRPr="002F4505" w:rsidTr="008F16D9">
        <w:trPr>
          <w:trHeight w:val="205"/>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firstLine="11"/>
              <w:rPr>
                <w:rStyle w:val="105pt"/>
                <w:color w:val="auto"/>
                <w:sz w:val="22"/>
                <w:szCs w:val="22"/>
              </w:rPr>
            </w:pPr>
            <w:r w:rsidRPr="002F4505">
              <w:rPr>
                <w:rStyle w:val="105pt"/>
                <w:color w:val="auto"/>
                <w:sz w:val="22"/>
                <w:szCs w:val="22"/>
              </w:rPr>
              <w:t>Данія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403,1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124,2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32,1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164,0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0,2</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371,0</w:t>
            </w:r>
          </w:p>
        </w:tc>
      </w:tr>
      <w:tr w:rsidR="002F4505" w:rsidRPr="002F4505" w:rsidTr="008F16D9">
        <w:trPr>
          <w:trHeight w:val="227"/>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firstLine="11"/>
              <w:rPr>
                <w:rStyle w:val="105pt"/>
                <w:color w:val="auto"/>
                <w:sz w:val="22"/>
                <w:szCs w:val="22"/>
              </w:rPr>
            </w:pPr>
            <w:r w:rsidRPr="002F4505">
              <w:rPr>
                <w:rStyle w:val="105pt"/>
                <w:color w:val="auto"/>
                <w:sz w:val="22"/>
                <w:szCs w:val="22"/>
              </w:rPr>
              <w:t>Естонія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5555,8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126,1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392,0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119,0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1,8</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5163,8</w:t>
            </w:r>
          </w:p>
        </w:tc>
      </w:tr>
      <w:tr w:rsidR="002F4505" w:rsidRPr="002F4505" w:rsidTr="008F16D9">
        <w:trPr>
          <w:trHeight w:val="221"/>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firstLine="11"/>
              <w:rPr>
                <w:rStyle w:val="105pt"/>
                <w:color w:val="auto"/>
                <w:sz w:val="22"/>
                <w:szCs w:val="22"/>
              </w:rPr>
            </w:pPr>
            <w:r w:rsidRPr="002F4505">
              <w:rPr>
                <w:rStyle w:val="105pt"/>
                <w:color w:val="auto"/>
                <w:sz w:val="22"/>
                <w:szCs w:val="22"/>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55234,4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128,7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40,2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r w:rsidRPr="002F4505">
              <w:rPr>
                <w:rFonts w:asciiTheme="minorHAnsi" w:hAnsiTheme="minorHAnsi"/>
                <w:sz w:val="22"/>
                <w:szCs w:val="22"/>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cs="Tahoma"/>
                <w:sz w:val="22"/>
                <w:szCs w:val="22"/>
                <w:lang w:val="uk-UA"/>
              </w:rPr>
            </w:pPr>
            <w:r w:rsidRPr="002F4505">
              <w:rPr>
                <w:rFonts w:asciiTheme="minorHAnsi" w:hAnsiTheme="minorHAnsi" w:cs="Tahoma"/>
                <w:sz w:val="22"/>
                <w:szCs w:val="22"/>
                <w:lang w:val="uk-UA"/>
              </w:rPr>
              <w:t>к</w:t>
            </w:r>
          </w:p>
        </w:tc>
        <w:tc>
          <w:tcPr>
            <w:tcW w:w="1260" w:type="dxa"/>
            <w:tcBorders>
              <w:top w:val="dotted" w:sz="4" w:space="0" w:color="auto"/>
              <w:left w:val="dotted" w:sz="4" w:space="0" w:color="auto"/>
              <w:bottom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r w:rsidRPr="002F4505">
              <w:rPr>
                <w:rFonts w:asciiTheme="minorHAnsi" w:hAnsiTheme="minorHAnsi"/>
                <w:sz w:val="22"/>
                <w:szCs w:val="22"/>
                <w:lang w:val="uk-UA"/>
              </w:rPr>
              <w:t>к</w:t>
            </w:r>
          </w:p>
        </w:tc>
      </w:tr>
      <w:tr w:rsidR="002F4505" w:rsidRPr="002F4505" w:rsidTr="008F16D9">
        <w:trPr>
          <w:trHeight w:val="101"/>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firstLine="11"/>
              <w:rPr>
                <w:rStyle w:val="105pt"/>
                <w:color w:val="auto"/>
                <w:sz w:val="22"/>
                <w:szCs w:val="22"/>
              </w:rPr>
            </w:pPr>
            <w:r w:rsidRPr="002F4505">
              <w:rPr>
                <w:rStyle w:val="105pt"/>
                <w:color w:val="auto"/>
                <w:sz w:val="22"/>
                <w:szCs w:val="22"/>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108,2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194,4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r w:rsidRPr="002F4505">
              <w:rPr>
                <w:rFonts w:asciiTheme="minorHAnsi" w:hAnsiTheme="minorHAnsi"/>
                <w:sz w:val="22"/>
                <w:szCs w:val="22"/>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cs="Tahoma"/>
                <w:sz w:val="22"/>
                <w:szCs w:val="22"/>
                <w:lang w:val="uk-UA"/>
              </w:rPr>
            </w:pPr>
            <w:r w:rsidRPr="002F4505">
              <w:rPr>
                <w:rFonts w:asciiTheme="minorHAnsi" w:hAnsiTheme="minorHAnsi" w:cs="Tahoma"/>
                <w:sz w:val="22"/>
                <w:szCs w:val="22"/>
                <w:lang w:val="uk-UA"/>
              </w:rPr>
              <w:t>к</w:t>
            </w:r>
          </w:p>
        </w:tc>
        <w:tc>
          <w:tcPr>
            <w:tcW w:w="1260" w:type="dxa"/>
            <w:tcBorders>
              <w:top w:val="dotted" w:sz="4" w:space="0" w:color="auto"/>
              <w:left w:val="dotted" w:sz="4" w:space="0" w:color="auto"/>
              <w:bottom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r w:rsidRPr="002F4505">
              <w:rPr>
                <w:rFonts w:asciiTheme="minorHAnsi" w:hAnsiTheme="minorHAnsi"/>
                <w:sz w:val="22"/>
                <w:szCs w:val="22"/>
                <w:lang w:val="uk-UA"/>
              </w:rPr>
              <w:t>к</w:t>
            </w:r>
          </w:p>
        </w:tc>
      </w:tr>
      <w:tr w:rsidR="002F4505" w:rsidRPr="002F4505" w:rsidTr="008F16D9">
        <w:trPr>
          <w:trHeight w:val="101"/>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firstLine="11"/>
              <w:rPr>
                <w:rStyle w:val="105pt"/>
                <w:color w:val="auto"/>
                <w:sz w:val="22"/>
                <w:szCs w:val="22"/>
              </w:rPr>
            </w:pPr>
            <w:r w:rsidRPr="002F4505">
              <w:rPr>
                <w:rStyle w:val="105pt"/>
                <w:color w:val="auto"/>
                <w:sz w:val="22"/>
                <w:szCs w:val="22"/>
              </w:rPr>
              <w:t>Італія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r w:rsidRPr="002F4505">
              <w:rPr>
                <w:rFonts w:asciiTheme="minorHAnsi" w:hAnsiTheme="minorHAnsi"/>
                <w:sz w:val="22"/>
                <w:szCs w:val="22"/>
                <w:lang w:val="uk-UA"/>
              </w:rPr>
              <w:t>к</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cs="Tahoma"/>
                <w:sz w:val="22"/>
                <w:szCs w:val="22"/>
                <w:lang w:val="uk-UA"/>
              </w:rPr>
            </w:pPr>
            <w:r w:rsidRPr="002F4505">
              <w:rPr>
                <w:rFonts w:asciiTheme="minorHAnsi" w:hAnsiTheme="minorHAnsi" w:cs="Tahoma"/>
                <w:sz w:val="22"/>
                <w:szCs w:val="22"/>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79,1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194,1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0,4</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E71CB3" w:rsidP="00A30762">
            <w:pPr>
              <w:spacing w:line="300" w:lineRule="exact"/>
              <w:jc w:val="right"/>
              <w:rPr>
                <w:rFonts w:asciiTheme="minorHAnsi" w:hAnsiTheme="minorHAnsi"/>
                <w:sz w:val="22"/>
                <w:szCs w:val="22"/>
                <w:lang w:val="uk-UA"/>
              </w:rPr>
            </w:pPr>
            <w:r w:rsidRPr="002F4505">
              <w:rPr>
                <w:rFonts w:asciiTheme="minorHAnsi" w:hAnsiTheme="minorHAnsi"/>
                <w:sz w:val="22"/>
                <w:szCs w:val="22"/>
                <w:lang w:val="uk-UA"/>
              </w:rPr>
              <w:t>к</w:t>
            </w:r>
          </w:p>
        </w:tc>
      </w:tr>
      <w:tr w:rsidR="002F4505" w:rsidRPr="002F4505" w:rsidTr="008F16D9">
        <w:trPr>
          <w:trHeight w:val="234"/>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firstLine="11"/>
              <w:rPr>
                <w:rStyle w:val="105pt"/>
                <w:color w:val="auto"/>
                <w:sz w:val="22"/>
                <w:szCs w:val="22"/>
              </w:rPr>
            </w:pPr>
            <w:r w:rsidRPr="002F4505">
              <w:rPr>
                <w:rStyle w:val="105pt"/>
                <w:color w:val="auto"/>
                <w:sz w:val="22"/>
                <w:szCs w:val="22"/>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99,0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76,0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143,6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107,5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0,7</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2F4505" w:rsidP="00A30762">
            <w:pPr>
              <w:spacing w:line="300" w:lineRule="exact"/>
              <w:jc w:val="right"/>
              <w:rPr>
                <w:rFonts w:asciiTheme="minorHAnsi" w:hAnsiTheme="minorHAnsi"/>
                <w:sz w:val="22"/>
                <w:szCs w:val="22"/>
              </w:rPr>
            </w:pPr>
            <w:r w:rsidRPr="002F4505">
              <w:rPr>
                <w:rFonts w:asciiTheme="minorHAnsi" w:hAnsiTheme="minorHAnsi"/>
                <w:sz w:val="22"/>
                <w:szCs w:val="22"/>
              </w:rPr>
              <w:t>–</w:t>
            </w:r>
            <w:r w:rsidR="007A0586" w:rsidRPr="002F4505">
              <w:rPr>
                <w:rFonts w:asciiTheme="minorHAnsi" w:hAnsiTheme="minorHAnsi"/>
                <w:sz w:val="22"/>
                <w:szCs w:val="22"/>
              </w:rPr>
              <w:t>44,6</w:t>
            </w:r>
          </w:p>
        </w:tc>
      </w:tr>
      <w:tr w:rsidR="002F4505" w:rsidRPr="002F4505" w:rsidTr="008F16D9">
        <w:trPr>
          <w:trHeight w:val="234"/>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firstLine="11"/>
              <w:rPr>
                <w:rStyle w:val="105pt"/>
                <w:color w:val="auto"/>
                <w:sz w:val="22"/>
                <w:szCs w:val="22"/>
              </w:rPr>
            </w:pPr>
            <w:r w:rsidRPr="002F4505">
              <w:rPr>
                <w:rStyle w:val="105pt"/>
                <w:color w:val="auto"/>
                <w:sz w:val="22"/>
                <w:szCs w:val="22"/>
              </w:rPr>
              <w:t>Кіпр</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100,6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275,0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2562,2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79,6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11,8</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2F4505" w:rsidP="00A30762">
            <w:pPr>
              <w:spacing w:line="300" w:lineRule="exact"/>
              <w:jc w:val="right"/>
              <w:rPr>
                <w:rFonts w:asciiTheme="minorHAnsi" w:hAnsiTheme="minorHAnsi"/>
                <w:sz w:val="22"/>
                <w:szCs w:val="22"/>
              </w:rPr>
            </w:pPr>
            <w:r w:rsidRPr="002F4505">
              <w:rPr>
                <w:rFonts w:asciiTheme="minorHAnsi" w:hAnsiTheme="minorHAnsi"/>
                <w:sz w:val="22"/>
                <w:szCs w:val="22"/>
              </w:rPr>
              <w:t>–</w:t>
            </w:r>
            <w:r w:rsidR="007A0586" w:rsidRPr="002F4505">
              <w:rPr>
                <w:rFonts w:asciiTheme="minorHAnsi" w:hAnsiTheme="minorHAnsi"/>
                <w:sz w:val="22"/>
                <w:szCs w:val="22"/>
              </w:rPr>
              <w:t>2461,6</w:t>
            </w:r>
          </w:p>
        </w:tc>
      </w:tr>
      <w:tr w:rsidR="002F4505" w:rsidRPr="002F4505" w:rsidTr="008F16D9">
        <w:trPr>
          <w:trHeight w:val="234"/>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firstLine="11"/>
              <w:rPr>
                <w:rStyle w:val="105pt"/>
                <w:color w:val="auto"/>
                <w:sz w:val="22"/>
                <w:szCs w:val="22"/>
              </w:rPr>
            </w:pPr>
            <w:r w:rsidRPr="002F4505">
              <w:rPr>
                <w:rStyle w:val="105pt"/>
                <w:color w:val="auto"/>
                <w:sz w:val="22"/>
                <w:szCs w:val="22"/>
              </w:rPr>
              <w:t>Латвія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99,1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506,3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28,6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25,9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0,1</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70,5</w:t>
            </w:r>
          </w:p>
        </w:tc>
      </w:tr>
      <w:tr w:rsidR="002F4505" w:rsidRPr="002F4505" w:rsidTr="008F16D9">
        <w:trPr>
          <w:trHeight w:val="237"/>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firstLine="11"/>
              <w:rPr>
                <w:rStyle w:val="105pt"/>
                <w:color w:val="auto"/>
                <w:sz w:val="22"/>
                <w:szCs w:val="22"/>
              </w:rPr>
            </w:pPr>
            <w:r w:rsidRPr="002F4505">
              <w:rPr>
                <w:rStyle w:val="105pt"/>
                <w:color w:val="auto"/>
                <w:sz w:val="22"/>
                <w:szCs w:val="22"/>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196,6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291,2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745,6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91,2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3,4</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2F4505" w:rsidP="00A30762">
            <w:pPr>
              <w:spacing w:line="300" w:lineRule="exact"/>
              <w:jc w:val="right"/>
              <w:rPr>
                <w:rFonts w:asciiTheme="minorHAnsi" w:hAnsiTheme="minorHAnsi"/>
                <w:sz w:val="22"/>
                <w:szCs w:val="22"/>
              </w:rPr>
            </w:pPr>
            <w:r w:rsidRPr="002F4505">
              <w:rPr>
                <w:rFonts w:asciiTheme="minorHAnsi" w:hAnsiTheme="minorHAnsi"/>
                <w:sz w:val="22"/>
                <w:szCs w:val="22"/>
              </w:rPr>
              <w:t>–</w:t>
            </w:r>
            <w:r w:rsidR="007A0586" w:rsidRPr="002F4505">
              <w:rPr>
                <w:rFonts w:asciiTheme="minorHAnsi" w:hAnsiTheme="minorHAnsi"/>
                <w:sz w:val="22"/>
                <w:szCs w:val="22"/>
              </w:rPr>
              <w:t>549,0</w:t>
            </w:r>
          </w:p>
        </w:tc>
      </w:tr>
      <w:tr w:rsidR="002F4505" w:rsidRPr="002F4505" w:rsidTr="008F16D9">
        <w:trPr>
          <w:trHeight w:val="237"/>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firstLine="11"/>
              <w:rPr>
                <w:rStyle w:val="105pt"/>
                <w:color w:val="auto"/>
                <w:sz w:val="22"/>
                <w:szCs w:val="22"/>
              </w:rPr>
            </w:pPr>
            <w:r w:rsidRPr="002F4505">
              <w:rPr>
                <w:rStyle w:val="105pt"/>
                <w:color w:val="auto"/>
                <w:sz w:val="22"/>
                <w:szCs w:val="22"/>
              </w:rPr>
              <w:t>Мальта</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23883,4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317,3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cs="Tahoma"/>
                <w:sz w:val="22"/>
                <w:szCs w:val="22"/>
              </w:rPr>
            </w:pPr>
            <w:r w:rsidRPr="002F4505">
              <w:rPr>
                <w:rFonts w:asciiTheme="minorHAnsi" w:hAnsiTheme="minorHAnsi" w:cs="Tahoma"/>
                <w:sz w:val="22"/>
                <w:szCs w:val="22"/>
              </w:rPr>
              <w:t>–</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r w:rsidRPr="002F4505">
              <w:rPr>
                <w:rFonts w:asciiTheme="minorHAnsi" w:hAnsiTheme="minorHAnsi"/>
                <w:sz w:val="22"/>
                <w:szCs w:val="22"/>
                <w:lang w:val="uk-UA"/>
              </w:rPr>
              <w:t>23883,4</w:t>
            </w:r>
          </w:p>
        </w:tc>
      </w:tr>
      <w:tr w:rsidR="002F4505" w:rsidRPr="002F4505" w:rsidTr="008F16D9">
        <w:trPr>
          <w:trHeight w:val="250"/>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firstLine="11"/>
              <w:rPr>
                <w:rStyle w:val="105pt"/>
                <w:color w:val="auto"/>
                <w:sz w:val="22"/>
                <w:szCs w:val="22"/>
              </w:rPr>
            </w:pPr>
            <w:r w:rsidRPr="002F4505">
              <w:rPr>
                <w:rStyle w:val="105pt"/>
                <w:color w:val="auto"/>
                <w:sz w:val="22"/>
                <w:szCs w:val="22"/>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128,8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210,2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552,9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258,6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2,6</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2F4505" w:rsidP="00A30762">
            <w:pPr>
              <w:spacing w:line="300" w:lineRule="exact"/>
              <w:jc w:val="right"/>
              <w:rPr>
                <w:rFonts w:asciiTheme="minorHAnsi" w:hAnsiTheme="minorHAnsi"/>
                <w:sz w:val="22"/>
                <w:szCs w:val="22"/>
              </w:rPr>
            </w:pPr>
            <w:r w:rsidRPr="002F4505">
              <w:rPr>
                <w:rFonts w:asciiTheme="minorHAnsi" w:hAnsiTheme="minorHAnsi"/>
                <w:sz w:val="22"/>
                <w:szCs w:val="22"/>
              </w:rPr>
              <w:t>–</w:t>
            </w:r>
            <w:r w:rsidR="007A0586" w:rsidRPr="002F4505">
              <w:rPr>
                <w:rFonts w:asciiTheme="minorHAnsi" w:hAnsiTheme="minorHAnsi"/>
                <w:sz w:val="22"/>
                <w:szCs w:val="22"/>
              </w:rPr>
              <w:t>424,1</w:t>
            </w:r>
          </w:p>
        </w:tc>
      </w:tr>
      <w:tr w:rsidR="002F4505" w:rsidRPr="002F4505" w:rsidTr="008F16D9">
        <w:trPr>
          <w:trHeight w:val="250"/>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42" w:firstLine="11"/>
              <w:rPr>
                <w:sz w:val="22"/>
                <w:szCs w:val="22"/>
              </w:rPr>
            </w:pPr>
            <w:r w:rsidRPr="002F4505">
              <w:rPr>
                <w:rStyle w:val="105pt"/>
                <w:color w:val="auto"/>
                <w:sz w:val="22"/>
                <w:szCs w:val="22"/>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4335,4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67,9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2260,6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127,7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10,4</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2074,8</w:t>
            </w:r>
          </w:p>
        </w:tc>
      </w:tr>
      <w:tr w:rsidR="002F4505" w:rsidRPr="002F4505" w:rsidTr="008F16D9">
        <w:trPr>
          <w:trHeight w:val="151"/>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53" w:hanging="11"/>
              <w:rPr>
                <w:sz w:val="22"/>
                <w:szCs w:val="22"/>
              </w:rPr>
            </w:pPr>
            <w:r w:rsidRPr="002F4505">
              <w:rPr>
                <w:rStyle w:val="105pt"/>
                <w:color w:val="auto"/>
                <w:sz w:val="22"/>
                <w:szCs w:val="22"/>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390,2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88,5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5197,6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266,2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24,0</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2F4505" w:rsidP="00A30762">
            <w:pPr>
              <w:spacing w:line="300" w:lineRule="exact"/>
              <w:jc w:val="right"/>
              <w:rPr>
                <w:rFonts w:asciiTheme="minorHAnsi" w:hAnsiTheme="minorHAnsi"/>
                <w:sz w:val="22"/>
                <w:szCs w:val="22"/>
              </w:rPr>
            </w:pPr>
            <w:r w:rsidRPr="002F4505">
              <w:rPr>
                <w:rFonts w:asciiTheme="minorHAnsi" w:hAnsiTheme="minorHAnsi"/>
                <w:sz w:val="22"/>
                <w:szCs w:val="22"/>
              </w:rPr>
              <w:t>–</w:t>
            </w:r>
            <w:r w:rsidR="007A0586" w:rsidRPr="002F4505">
              <w:rPr>
                <w:rFonts w:asciiTheme="minorHAnsi" w:hAnsiTheme="minorHAnsi"/>
                <w:sz w:val="22"/>
                <w:szCs w:val="22"/>
              </w:rPr>
              <w:t>4807,4</w:t>
            </w:r>
          </w:p>
        </w:tc>
      </w:tr>
      <w:tr w:rsidR="002F4505" w:rsidRPr="002F4505" w:rsidTr="008F16D9">
        <w:trPr>
          <w:trHeight w:val="155"/>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53" w:hanging="11"/>
              <w:rPr>
                <w:rStyle w:val="105pt"/>
                <w:color w:val="auto"/>
                <w:sz w:val="22"/>
                <w:szCs w:val="22"/>
              </w:rPr>
            </w:pPr>
            <w:r w:rsidRPr="002F4505">
              <w:rPr>
                <w:rStyle w:val="105pt"/>
                <w:color w:val="auto"/>
                <w:sz w:val="22"/>
                <w:szCs w:val="22"/>
              </w:rPr>
              <w:t>Республіка Молдова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393,1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57,3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109,1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116,7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0,5</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284,0</w:t>
            </w:r>
          </w:p>
        </w:tc>
      </w:tr>
      <w:tr w:rsidR="002F4505" w:rsidRPr="002F4505" w:rsidTr="008F16D9">
        <w:trPr>
          <w:trHeight w:val="155"/>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53" w:hanging="11"/>
              <w:rPr>
                <w:sz w:val="22"/>
                <w:szCs w:val="22"/>
              </w:rPr>
            </w:pPr>
            <w:r w:rsidRPr="002F4505">
              <w:rPr>
                <w:rStyle w:val="105pt"/>
                <w:color w:val="auto"/>
                <w:sz w:val="22"/>
                <w:szCs w:val="22"/>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2153,3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105,7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665,2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85,4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3,1</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1488,0</w:t>
            </w:r>
          </w:p>
        </w:tc>
      </w:tr>
      <w:tr w:rsidR="002F4505" w:rsidRPr="002F4505" w:rsidTr="008F16D9">
        <w:trPr>
          <w:trHeight w:val="159"/>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53" w:hanging="11"/>
              <w:rPr>
                <w:rStyle w:val="105pt"/>
                <w:color w:val="auto"/>
                <w:sz w:val="22"/>
                <w:szCs w:val="22"/>
              </w:rPr>
            </w:pPr>
            <w:r w:rsidRPr="002F4505">
              <w:rPr>
                <w:rStyle w:val="105pt"/>
                <w:color w:val="auto"/>
                <w:sz w:val="22"/>
                <w:szCs w:val="22"/>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12064,3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117,2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29,3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120,6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0,1</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12035,0</w:t>
            </w:r>
          </w:p>
        </w:tc>
      </w:tr>
      <w:tr w:rsidR="002F4505" w:rsidRPr="002F4505" w:rsidTr="008F16D9">
        <w:trPr>
          <w:trHeight w:val="163"/>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53" w:hanging="11"/>
              <w:rPr>
                <w:rStyle w:val="105pt"/>
                <w:color w:val="auto"/>
                <w:sz w:val="22"/>
                <w:szCs w:val="22"/>
              </w:rPr>
            </w:pPr>
            <w:r w:rsidRPr="002F4505">
              <w:rPr>
                <w:rStyle w:val="105pt"/>
                <w:color w:val="auto"/>
                <w:sz w:val="22"/>
                <w:szCs w:val="22"/>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1087,4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82,4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2432,6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89,2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11,2</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2F4505" w:rsidP="00A30762">
            <w:pPr>
              <w:spacing w:line="300" w:lineRule="exact"/>
              <w:jc w:val="right"/>
              <w:rPr>
                <w:rFonts w:asciiTheme="minorHAnsi" w:hAnsiTheme="minorHAnsi"/>
                <w:sz w:val="22"/>
                <w:szCs w:val="22"/>
              </w:rPr>
            </w:pPr>
            <w:r w:rsidRPr="002F4505">
              <w:rPr>
                <w:rFonts w:asciiTheme="minorHAnsi" w:hAnsiTheme="minorHAnsi"/>
                <w:sz w:val="22"/>
                <w:szCs w:val="22"/>
              </w:rPr>
              <w:t>–</w:t>
            </w:r>
            <w:r w:rsidR="007A0586" w:rsidRPr="002F4505">
              <w:rPr>
                <w:rFonts w:asciiTheme="minorHAnsi" w:hAnsiTheme="minorHAnsi"/>
                <w:sz w:val="22"/>
                <w:szCs w:val="22"/>
              </w:rPr>
              <w:t>1345,2</w:t>
            </w:r>
          </w:p>
        </w:tc>
      </w:tr>
      <w:tr w:rsidR="002F4505" w:rsidRPr="002F4505" w:rsidTr="008F16D9">
        <w:trPr>
          <w:trHeight w:val="163"/>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53" w:hanging="11"/>
              <w:rPr>
                <w:sz w:val="22"/>
                <w:szCs w:val="22"/>
              </w:rPr>
            </w:pPr>
            <w:r w:rsidRPr="002F4505">
              <w:rPr>
                <w:rStyle w:val="105pt"/>
                <w:color w:val="auto"/>
                <w:sz w:val="22"/>
                <w:szCs w:val="22"/>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7365,2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96,9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285,4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52,6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1,3</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7079,8</w:t>
            </w:r>
          </w:p>
        </w:tc>
      </w:tr>
      <w:tr w:rsidR="002F4505" w:rsidRPr="002F4505" w:rsidTr="008F16D9">
        <w:trPr>
          <w:trHeight w:val="163"/>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53" w:hanging="11"/>
              <w:rPr>
                <w:rStyle w:val="105pt"/>
                <w:color w:val="auto"/>
                <w:sz w:val="22"/>
                <w:szCs w:val="22"/>
              </w:rPr>
            </w:pPr>
            <w:r w:rsidRPr="002F4505">
              <w:rPr>
                <w:rStyle w:val="105pt"/>
                <w:color w:val="auto"/>
                <w:sz w:val="22"/>
                <w:szCs w:val="22"/>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81,2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103,7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420,7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3520,6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1,9</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2F4505" w:rsidP="00A30762">
            <w:pPr>
              <w:spacing w:line="300" w:lineRule="exact"/>
              <w:jc w:val="right"/>
              <w:rPr>
                <w:rFonts w:asciiTheme="minorHAnsi" w:hAnsiTheme="minorHAnsi"/>
                <w:sz w:val="22"/>
                <w:szCs w:val="22"/>
              </w:rPr>
            </w:pPr>
            <w:r w:rsidRPr="002F4505">
              <w:rPr>
                <w:rFonts w:asciiTheme="minorHAnsi" w:hAnsiTheme="minorHAnsi"/>
                <w:sz w:val="22"/>
                <w:szCs w:val="22"/>
              </w:rPr>
              <w:t>–</w:t>
            </w:r>
            <w:r w:rsidR="007A0586" w:rsidRPr="002F4505">
              <w:rPr>
                <w:rFonts w:asciiTheme="minorHAnsi" w:hAnsiTheme="minorHAnsi"/>
                <w:sz w:val="22"/>
                <w:szCs w:val="22"/>
              </w:rPr>
              <w:t>339,5</w:t>
            </w:r>
          </w:p>
        </w:tc>
      </w:tr>
      <w:tr w:rsidR="002F4505" w:rsidRPr="002F4505" w:rsidTr="008F16D9">
        <w:trPr>
          <w:trHeight w:val="60"/>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53" w:hanging="11"/>
              <w:rPr>
                <w:sz w:val="22"/>
                <w:szCs w:val="22"/>
              </w:rPr>
            </w:pPr>
            <w:r w:rsidRPr="002F4505">
              <w:rPr>
                <w:rStyle w:val="105pt"/>
                <w:color w:val="auto"/>
                <w:sz w:val="22"/>
                <w:szCs w:val="22"/>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503,5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83,3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855,5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109,9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4,0</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2F4505" w:rsidP="00A30762">
            <w:pPr>
              <w:spacing w:line="300" w:lineRule="exact"/>
              <w:jc w:val="right"/>
              <w:rPr>
                <w:rFonts w:asciiTheme="minorHAnsi" w:hAnsiTheme="minorHAnsi"/>
                <w:sz w:val="22"/>
                <w:szCs w:val="22"/>
              </w:rPr>
            </w:pPr>
            <w:r w:rsidRPr="002F4505">
              <w:rPr>
                <w:rFonts w:asciiTheme="minorHAnsi" w:hAnsiTheme="minorHAnsi"/>
                <w:sz w:val="22"/>
                <w:szCs w:val="22"/>
              </w:rPr>
              <w:t>–</w:t>
            </w:r>
            <w:r w:rsidR="007A0586" w:rsidRPr="002F4505">
              <w:rPr>
                <w:rFonts w:asciiTheme="minorHAnsi" w:hAnsiTheme="minorHAnsi"/>
                <w:sz w:val="22"/>
                <w:szCs w:val="22"/>
              </w:rPr>
              <w:t>351,9</w:t>
            </w:r>
          </w:p>
        </w:tc>
      </w:tr>
      <w:tr w:rsidR="002F4505" w:rsidRPr="002F4505" w:rsidTr="008F16D9">
        <w:trPr>
          <w:trHeight w:val="60"/>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53" w:hanging="11"/>
              <w:rPr>
                <w:rStyle w:val="105pt"/>
                <w:color w:val="auto"/>
                <w:sz w:val="22"/>
                <w:szCs w:val="22"/>
              </w:rPr>
            </w:pPr>
            <w:r w:rsidRPr="002F4505">
              <w:rPr>
                <w:rStyle w:val="105pt"/>
                <w:color w:val="auto"/>
                <w:sz w:val="22"/>
                <w:szCs w:val="22"/>
              </w:rPr>
              <w:t xml:space="preserve">Чехія </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409,2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234,3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1764,1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173,3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8,1</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2F4505" w:rsidP="00A30762">
            <w:pPr>
              <w:spacing w:line="300" w:lineRule="exact"/>
              <w:jc w:val="right"/>
              <w:rPr>
                <w:rFonts w:asciiTheme="minorHAnsi" w:hAnsiTheme="minorHAnsi"/>
                <w:sz w:val="22"/>
                <w:szCs w:val="22"/>
              </w:rPr>
            </w:pPr>
            <w:r w:rsidRPr="002F4505">
              <w:rPr>
                <w:rFonts w:asciiTheme="minorHAnsi" w:hAnsiTheme="minorHAnsi"/>
                <w:sz w:val="22"/>
                <w:szCs w:val="22"/>
              </w:rPr>
              <w:t>–</w:t>
            </w:r>
            <w:r w:rsidR="007A0586" w:rsidRPr="002F4505">
              <w:rPr>
                <w:rFonts w:asciiTheme="minorHAnsi" w:hAnsiTheme="minorHAnsi"/>
                <w:sz w:val="22"/>
                <w:szCs w:val="22"/>
              </w:rPr>
              <w:t>1355,0</w:t>
            </w:r>
          </w:p>
        </w:tc>
      </w:tr>
      <w:tr w:rsidR="002F4505" w:rsidRPr="002F4505" w:rsidTr="008F16D9">
        <w:trPr>
          <w:trHeight w:val="60"/>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53" w:hanging="11"/>
              <w:rPr>
                <w:rStyle w:val="105pt"/>
                <w:color w:val="auto"/>
                <w:sz w:val="22"/>
                <w:szCs w:val="22"/>
              </w:rPr>
            </w:pPr>
            <w:r w:rsidRPr="002F4505">
              <w:rPr>
                <w:rStyle w:val="105pt"/>
                <w:color w:val="auto"/>
                <w:sz w:val="22"/>
                <w:szCs w:val="22"/>
              </w:rPr>
              <w:t>Швейцарія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288,4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122,5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46,4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0,2</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242,0</w:t>
            </w:r>
          </w:p>
        </w:tc>
      </w:tr>
      <w:tr w:rsidR="002F4505" w:rsidRPr="002F4505" w:rsidTr="008F16D9">
        <w:trPr>
          <w:trHeight w:val="60"/>
        </w:trPr>
        <w:tc>
          <w:tcPr>
            <w:tcW w:w="2552" w:type="dxa"/>
            <w:tcBorders>
              <w:top w:val="dotted" w:sz="4" w:space="0" w:color="auto"/>
              <w:bottom w:val="dotted" w:sz="4" w:space="0" w:color="auto"/>
              <w:right w:val="dotted" w:sz="4" w:space="0" w:color="auto"/>
            </w:tcBorders>
            <w:shd w:val="clear" w:color="auto" w:fill="FFFFFF"/>
            <w:vAlign w:val="bottom"/>
          </w:tcPr>
          <w:p w:rsidR="007A0586" w:rsidRPr="002F4505" w:rsidRDefault="007A0586" w:rsidP="007A0586">
            <w:pPr>
              <w:ind w:left="153" w:hanging="11"/>
              <w:rPr>
                <w:rStyle w:val="105pt"/>
                <w:color w:val="auto"/>
                <w:sz w:val="22"/>
                <w:szCs w:val="22"/>
              </w:rPr>
            </w:pPr>
            <w:r w:rsidRPr="002F4505">
              <w:rPr>
                <w:rStyle w:val="105pt"/>
                <w:color w:val="auto"/>
                <w:sz w:val="22"/>
                <w:szCs w:val="22"/>
              </w:rPr>
              <w:t>Швеція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r w:rsidRPr="002F4505">
              <w:rPr>
                <w:rFonts w:asciiTheme="minorHAnsi" w:hAnsiTheme="minorHAnsi"/>
                <w:sz w:val="22"/>
                <w:szCs w:val="22"/>
                <w:lang w:val="uk-UA"/>
              </w:rPr>
              <w:t>к</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cs="Tahoma"/>
                <w:sz w:val="22"/>
                <w:szCs w:val="22"/>
                <w:lang w:val="uk-UA"/>
              </w:rPr>
            </w:pPr>
            <w:r w:rsidRPr="002F4505">
              <w:rPr>
                <w:rFonts w:asciiTheme="minorHAnsi" w:hAnsiTheme="minorHAnsi" w:cs="Tahoma"/>
                <w:sz w:val="22"/>
                <w:szCs w:val="22"/>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eastAsia="uk-UA"/>
              </w:rPr>
            </w:pPr>
            <w:r w:rsidRPr="002F4505">
              <w:rPr>
                <w:rFonts w:asciiTheme="minorHAnsi" w:hAnsiTheme="minorHAnsi"/>
                <w:sz w:val="22"/>
                <w:szCs w:val="22"/>
              </w:rPr>
              <w:t>614,0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112,8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rPr>
            </w:pPr>
            <w:r w:rsidRPr="002F4505">
              <w:rPr>
                <w:rFonts w:asciiTheme="minorHAnsi" w:hAnsiTheme="minorHAnsi"/>
                <w:sz w:val="22"/>
                <w:szCs w:val="22"/>
              </w:rPr>
              <w:t>2,8</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r w:rsidRPr="002F4505">
              <w:rPr>
                <w:rFonts w:asciiTheme="minorHAnsi" w:hAnsiTheme="minorHAnsi"/>
                <w:sz w:val="22"/>
                <w:szCs w:val="22"/>
                <w:lang w:val="uk-UA"/>
              </w:rPr>
              <w:t>к</w:t>
            </w:r>
          </w:p>
        </w:tc>
      </w:tr>
      <w:tr w:rsidR="002F4505" w:rsidRPr="002F4505" w:rsidTr="008F16D9">
        <w:trPr>
          <w:trHeight w:val="60"/>
        </w:trPr>
        <w:tc>
          <w:tcPr>
            <w:tcW w:w="2552" w:type="dxa"/>
            <w:shd w:val="clear" w:color="auto" w:fill="FFFFFF"/>
          </w:tcPr>
          <w:p w:rsidR="007A0586" w:rsidRPr="002F4505" w:rsidRDefault="007A0586" w:rsidP="007A0586">
            <w:pPr>
              <w:ind w:hanging="132"/>
              <w:rPr>
                <w:sz w:val="22"/>
                <w:szCs w:val="22"/>
              </w:rPr>
            </w:pPr>
          </w:p>
        </w:tc>
        <w:tc>
          <w:tcPr>
            <w:tcW w:w="992" w:type="dxa"/>
            <w:shd w:val="clear" w:color="auto" w:fill="auto"/>
            <w:vAlign w:val="bottom"/>
          </w:tcPr>
          <w:p w:rsidR="007A0586" w:rsidRPr="002F4505" w:rsidRDefault="007A0586" w:rsidP="00A30762">
            <w:pPr>
              <w:spacing w:line="300" w:lineRule="exact"/>
              <w:jc w:val="right"/>
              <w:rPr>
                <w:rFonts w:asciiTheme="minorHAnsi" w:hAnsiTheme="minorHAnsi"/>
                <w:sz w:val="22"/>
                <w:szCs w:val="22"/>
              </w:rPr>
            </w:pPr>
          </w:p>
        </w:tc>
        <w:tc>
          <w:tcPr>
            <w:tcW w:w="992" w:type="dxa"/>
            <w:shd w:val="clear" w:color="auto" w:fill="auto"/>
            <w:vAlign w:val="bottom"/>
          </w:tcPr>
          <w:p w:rsidR="007A0586" w:rsidRPr="002F4505" w:rsidRDefault="007A0586" w:rsidP="00A30762">
            <w:pPr>
              <w:spacing w:line="300" w:lineRule="exact"/>
              <w:jc w:val="right"/>
              <w:rPr>
                <w:rFonts w:asciiTheme="minorHAnsi" w:hAnsiTheme="minorHAnsi"/>
                <w:sz w:val="22"/>
                <w:szCs w:val="22"/>
              </w:rPr>
            </w:pPr>
          </w:p>
        </w:tc>
        <w:tc>
          <w:tcPr>
            <w:tcW w:w="851" w:type="dxa"/>
            <w:vAlign w:val="bottom"/>
          </w:tcPr>
          <w:p w:rsidR="007A0586" w:rsidRPr="002F4505" w:rsidRDefault="007A0586" w:rsidP="00A30762">
            <w:pPr>
              <w:spacing w:line="300" w:lineRule="exact"/>
              <w:jc w:val="right"/>
              <w:rPr>
                <w:rFonts w:asciiTheme="minorHAnsi" w:hAnsiTheme="minorHAnsi"/>
                <w:sz w:val="22"/>
                <w:szCs w:val="22"/>
              </w:rPr>
            </w:pPr>
          </w:p>
        </w:tc>
        <w:tc>
          <w:tcPr>
            <w:tcW w:w="992" w:type="dxa"/>
            <w:shd w:val="clear" w:color="auto" w:fill="auto"/>
            <w:vAlign w:val="bottom"/>
          </w:tcPr>
          <w:p w:rsidR="007A0586" w:rsidRPr="002F4505" w:rsidRDefault="007A0586" w:rsidP="00A30762">
            <w:pPr>
              <w:spacing w:line="300" w:lineRule="exact"/>
              <w:jc w:val="right"/>
              <w:rPr>
                <w:rFonts w:asciiTheme="minorHAnsi" w:hAnsiTheme="minorHAnsi"/>
                <w:sz w:val="22"/>
                <w:szCs w:val="22"/>
              </w:rPr>
            </w:pPr>
          </w:p>
        </w:tc>
        <w:tc>
          <w:tcPr>
            <w:tcW w:w="992" w:type="dxa"/>
            <w:shd w:val="clear" w:color="auto" w:fill="auto"/>
            <w:vAlign w:val="bottom"/>
          </w:tcPr>
          <w:p w:rsidR="007A0586" w:rsidRPr="002F4505" w:rsidRDefault="007A0586" w:rsidP="00A30762">
            <w:pPr>
              <w:spacing w:line="300" w:lineRule="exact"/>
              <w:jc w:val="right"/>
              <w:rPr>
                <w:rFonts w:asciiTheme="minorHAnsi" w:hAnsiTheme="minorHAnsi"/>
                <w:sz w:val="22"/>
                <w:szCs w:val="22"/>
              </w:rPr>
            </w:pPr>
          </w:p>
        </w:tc>
        <w:tc>
          <w:tcPr>
            <w:tcW w:w="993" w:type="dxa"/>
            <w:vAlign w:val="bottom"/>
          </w:tcPr>
          <w:p w:rsidR="007A0586" w:rsidRPr="002F4505" w:rsidRDefault="007A0586" w:rsidP="00A30762">
            <w:pPr>
              <w:spacing w:line="300" w:lineRule="exact"/>
              <w:jc w:val="right"/>
              <w:rPr>
                <w:rFonts w:asciiTheme="minorHAnsi" w:hAnsiTheme="minorHAnsi"/>
                <w:sz w:val="22"/>
                <w:szCs w:val="22"/>
              </w:rPr>
            </w:pPr>
          </w:p>
        </w:tc>
        <w:tc>
          <w:tcPr>
            <w:tcW w:w="1260" w:type="dxa"/>
            <w:shd w:val="clear" w:color="auto" w:fill="auto"/>
            <w:vAlign w:val="bottom"/>
          </w:tcPr>
          <w:p w:rsidR="007A0586" w:rsidRPr="002F4505" w:rsidRDefault="007A0586" w:rsidP="00A30762">
            <w:pPr>
              <w:spacing w:line="300" w:lineRule="exact"/>
              <w:jc w:val="right"/>
              <w:rPr>
                <w:rFonts w:asciiTheme="minorHAnsi" w:hAnsiTheme="minorHAnsi"/>
                <w:sz w:val="22"/>
                <w:szCs w:val="22"/>
              </w:rPr>
            </w:pPr>
          </w:p>
        </w:tc>
      </w:tr>
      <w:tr w:rsidR="002F4505" w:rsidRPr="002F4505" w:rsidTr="008F16D9">
        <w:trPr>
          <w:trHeight w:val="60"/>
        </w:trPr>
        <w:tc>
          <w:tcPr>
            <w:tcW w:w="2552" w:type="dxa"/>
            <w:shd w:val="clear" w:color="auto" w:fill="FFFFFF"/>
            <w:vAlign w:val="bottom"/>
          </w:tcPr>
          <w:p w:rsidR="007A0586" w:rsidRPr="002F4505" w:rsidRDefault="007A0586" w:rsidP="007A0586">
            <w:pPr>
              <w:ind w:left="153" w:hanging="11"/>
              <w:rPr>
                <w:rStyle w:val="105pt"/>
                <w:color w:val="auto"/>
                <w:sz w:val="22"/>
                <w:szCs w:val="22"/>
              </w:rPr>
            </w:pPr>
            <w:r w:rsidRPr="002F4505">
              <w:rPr>
                <w:rStyle w:val="105pt"/>
                <w:color w:val="auto"/>
                <w:sz w:val="22"/>
                <w:szCs w:val="22"/>
              </w:rPr>
              <w:t>Довідково:</w:t>
            </w:r>
          </w:p>
        </w:tc>
        <w:tc>
          <w:tcPr>
            <w:tcW w:w="992" w:type="dxa"/>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p>
        </w:tc>
        <w:tc>
          <w:tcPr>
            <w:tcW w:w="992" w:type="dxa"/>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p>
        </w:tc>
        <w:tc>
          <w:tcPr>
            <w:tcW w:w="851" w:type="dxa"/>
            <w:vAlign w:val="bottom"/>
          </w:tcPr>
          <w:p w:rsidR="007A0586" w:rsidRPr="002F4505" w:rsidRDefault="007A0586" w:rsidP="00A30762">
            <w:pPr>
              <w:spacing w:line="300" w:lineRule="exact"/>
              <w:jc w:val="right"/>
              <w:rPr>
                <w:rFonts w:asciiTheme="minorHAnsi" w:hAnsiTheme="minorHAnsi"/>
                <w:sz w:val="22"/>
                <w:szCs w:val="22"/>
                <w:lang w:val="uk-UA"/>
              </w:rPr>
            </w:pPr>
          </w:p>
        </w:tc>
        <w:tc>
          <w:tcPr>
            <w:tcW w:w="992" w:type="dxa"/>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p>
        </w:tc>
        <w:tc>
          <w:tcPr>
            <w:tcW w:w="992" w:type="dxa"/>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p>
        </w:tc>
        <w:tc>
          <w:tcPr>
            <w:tcW w:w="993" w:type="dxa"/>
            <w:vAlign w:val="bottom"/>
          </w:tcPr>
          <w:p w:rsidR="007A0586" w:rsidRPr="002F4505" w:rsidRDefault="007A0586" w:rsidP="00A30762">
            <w:pPr>
              <w:spacing w:line="300" w:lineRule="exact"/>
              <w:jc w:val="right"/>
              <w:rPr>
                <w:rFonts w:asciiTheme="minorHAnsi" w:hAnsiTheme="minorHAnsi"/>
                <w:sz w:val="22"/>
                <w:szCs w:val="22"/>
                <w:lang w:val="uk-UA"/>
              </w:rPr>
            </w:pPr>
          </w:p>
        </w:tc>
        <w:tc>
          <w:tcPr>
            <w:tcW w:w="1260" w:type="dxa"/>
            <w:shd w:val="clear" w:color="auto" w:fill="auto"/>
            <w:vAlign w:val="bottom"/>
          </w:tcPr>
          <w:p w:rsidR="007A0586" w:rsidRPr="002F4505" w:rsidRDefault="007A0586" w:rsidP="00A30762">
            <w:pPr>
              <w:spacing w:line="300" w:lineRule="exact"/>
              <w:jc w:val="right"/>
              <w:rPr>
                <w:rFonts w:asciiTheme="minorHAnsi" w:hAnsiTheme="minorHAnsi"/>
                <w:sz w:val="22"/>
                <w:szCs w:val="22"/>
                <w:lang w:val="uk-UA"/>
              </w:rPr>
            </w:pPr>
          </w:p>
        </w:tc>
      </w:tr>
      <w:tr w:rsidR="002F4505" w:rsidRPr="002F4505" w:rsidTr="008F16D9">
        <w:trPr>
          <w:trHeight w:val="185"/>
        </w:trPr>
        <w:tc>
          <w:tcPr>
            <w:tcW w:w="2552" w:type="dxa"/>
            <w:tcBorders>
              <w:top w:val="dotted" w:sz="4" w:space="0" w:color="auto"/>
              <w:bottom w:val="dotted" w:sz="4" w:space="0" w:color="auto"/>
              <w:right w:val="dotted" w:sz="4" w:space="0" w:color="auto"/>
            </w:tcBorders>
            <w:shd w:val="clear" w:color="auto" w:fill="FFFFFF"/>
          </w:tcPr>
          <w:p w:rsidR="00E71CB3" w:rsidRPr="002F4505" w:rsidRDefault="00E71CB3" w:rsidP="00E71CB3">
            <w:pPr>
              <w:ind w:left="153" w:hanging="11"/>
              <w:rPr>
                <w:rFonts w:ascii="Calibri" w:hAnsi="Calibri"/>
                <w:sz w:val="22"/>
                <w:szCs w:val="22"/>
              </w:rPr>
            </w:pPr>
            <w:proofErr w:type="spellStart"/>
            <w:r w:rsidRPr="002F4505">
              <w:rPr>
                <w:rFonts w:ascii="Calibri" w:hAnsi="Calibri"/>
                <w:sz w:val="22"/>
                <w:szCs w:val="22"/>
              </w:rPr>
              <w:t>Країни</w:t>
            </w:r>
            <w:proofErr w:type="spellEnd"/>
            <w:r w:rsidRPr="002F4505">
              <w:rPr>
                <w:rFonts w:ascii="Calibri" w:hAnsi="Calibri"/>
                <w:sz w:val="22"/>
                <w:szCs w:val="22"/>
              </w:rPr>
              <w:t xml:space="preserve">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E71CB3" w:rsidRPr="002F4505" w:rsidRDefault="00E71CB3" w:rsidP="00A30762">
            <w:pPr>
              <w:spacing w:line="300" w:lineRule="exact"/>
              <w:jc w:val="right"/>
              <w:rPr>
                <w:rFonts w:asciiTheme="minorHAnsi" w:hAnsiTheme="minorHAnsi"/>
                <w:bCs/>
                <w:sz w:val="22"/>
                <w:szCs w:val="22"/>
                <w:lang w:val="uk-UA" w:eastAsia="uk-UA"/>
              </w:rPr>
            </w:pPr>
            <w:r w:rsidRPr="002F4505">
              <w:rPr>
                <w:rFonts w:asciiTheme="minorHAnsi" w:hAnsiTheme="minorHAnsi"/>
                <w:bCs/>
                <w:sz w:val="22"/>
                <w:szCs w:val="22"/>
              </w:rPr>
              <w:t>43998,2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71CB3" w:rsidRPr="002F4505" w:rsidRDefault="00E71CB3" w:rsidP="00A30762">
            <w:pPr>
              <w:spacing w:line="300" w:lineRule="exact"/>
              <w:jc w:val="right"/>
              <w:rPr>
                <w:rFonts w:asciiTheme="minorHAnsi" w:hAnsiTheme="minorHAnsi"/>
                <w:bCs/>
                <w:sz w:val="22"/>
                <w:szCs w:val="22"/>
              </w:rPr>
            </w:pPr>
            <w:r w:rsidRPr="002F4505">
              <w:rPr>
                <w:rFonts w:asciiTheme="minorHAnsi" w:hAnsiTheme="minorHAnsi"/>
                <w:bCs/>
                <w:sz w:val="22"/>
                <w:szCs w:val="22"/>
              </w:rPr>
              <w:t>118,8</w:t>
            </w:r>
          </w:p>
        </w:tc>
        <w:tc>
          <w:tcPr>
            <w:tcW w:w="851" w:type="dxa"/>
            <w:tcBorders>
              <w:top w:val="dotted" w:sz="4" w:space="0" w:color="auto"/>
              <w:left w:val="dotted" w:sz="4" w:space="0" w:color="auto"/>
              <w:bottom w:val="dotted" w:sz="4" w:space="0" w:color="auto"/>
              <w:right w:val="dotted" w:sz="4" w:space="0" w:color="auto"/>
            </w:tcBorders>
            <w:vAlign w:val="bottom"/>
          </w:tcPr>
          <w:p w:rsidR="00E71CB3" w:rsidRPr="002F4505" w:rsidRDefault="00E71CB3" w:rsidP="00A30762">
            <w:pPr>
              <w:spacing w:line="300" w:lineRule="exact"/>
              <w:jc w:val="right"/>
              <w:rPr>
                <w:rFonts w:asciiTheme="minorHAnsi" w:hAnsiTheme="minorHAnsi"/>
                <w:sz w:val="22"/>
                <w:szCs w:val="22"/>
                <w:lang w:val="uk-UA"/>
              </w:rPr>
            </w:pPr>
            <w:r w:rsidRPr="002F4505">
              <w:rPr>
                <w:rFonts w:asciiTheme="minorHAnsi" w:hAnsiTheme="minorHAnsi"/>
                <w:sz w:val="22"/>
                <w:szCs w:val="22"/>
                <w:lang w:val="uk-UA"/>
              </w:rPr>
              <w:t>32,0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71CB3" w:rsidRPr="002F4505" w:rsidRDefault="00E71CB3" w:rsidP="00A30762">
            <w:pPr>
              <w:spacing w:line="300" w:lineRule="exact"/>
              <w:jc w:val="right"/>
              <w:rPr>
                <w:rFonts w:asciiTheme="minorHAnsi" w:hAnsiTheme="minorHAnsi"/>
                <w:bCs/>
                <w:sz w:val="22"/>
                <w:szCs w:val="22"/>
                <w:lang w:val="uk-UA" w:eastAsia="uk-UA"/>
              </w:rPr>
            </w:pPr>
            <w:r w:rsidRPr="002F4505">
              <w:rPr>
                <w:rFonts w:asciiTheme="minorHAnsi" w:hAnsiTheme="minorHAnsi"/>
                <w:bCs/>
                <w:sz w:val="22"/>
                <w:szCs w:val="22"/>
              </w:rPr>
              <w:t>14317,3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71CB3" w:rsidRPr="002F4505" w:rsidRDefault="00E71CB3" w:rsidP="00A30762">
            <w:pPr>
              <w:spacing w:line="300" w:lineRule="exact"/>
              <w:jc w:val="right"/>
              <w:rPr>
                <w:rFonts w:asciiTheme="minorHAnsi" w:hAnsiTheme="minorHAnsi"/>
                <w:bCs/>
                <w:sz w:val="22"/>
                <w:szCs w:val="22"/>
              </w:rPr>
            </w:pPr>
            <w:r w:rsidRPr="002F4505">
              <w:rPr>
                <w:rFonts w:asciiTheme="minorHAnsi" w:hAnsiTheme="minorHAnsi"/>
                <w:bCs/>
                <w:sz w:val="22"/>
                <w:szCs w:val="22"/>
              </w:rPr>
              <w:t>68,3</w:t>
            </w:r>
          </w:p>
        </w:tc>
        <w:tc>
          <w:tcPr>
            <w:tcW w:w="993" w:type="dxa"/>
            <w:tcBorders>
              <w:top w:val="dotted" w:sz="4" w:space="0" w:color="auto"/>
              <w:left w:val="dotted" w:sz="4" w:space="0" w:color="auto"/>
              <w:bottom w:val="dotted" w:sz="4" w:space="0" w:color="auto"/>
              <w:right w:val="dotted" w:sz="4" w:space="0" w:color="auto"/>
            </w:tcBorders>
            <w:vAlign w:val="bottom"/>
          </w:tcPr>
          <w:p w:rsidR="00E71CB3" w:rsidRPr="002F4505" w:rsidRDefault="002F4505" w:rsidP="00A30762">
            <w:pPr>
              <w:spacing w:line="300" w:lineRule="exact"/>
              <w:jc w:val="right"/>
              <w:rPr>
                <w:rFonts w:asciiTheme="minorHAnsi" w:hAnsiTheme="minorHAnsi"/>
                <w:sz w:val="22"/>
                <w:szCs w:val="22"/>
                <w:lang w:val="uk-UA"/>
              </w:rPr>
            </w:pPr>
            <w:r w:rsidRPr="002F4505">
              <w:rPr>
                <w:rFonts w:asciiTheme="minorHAnsi" w:hAnsiTheme="minorHAnsi"/>
                <w:sz w:val="22"/>
                <w:szCs w:val="22"/>
                <w:lang w:val="uk-UA"/>
              </w:rPr>
              <w:t>66,1</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E71CB3" w:rsidRPr="002F4505" w:rsidRDefault="00E71CB3" w:rsidP="00A30762">
            <w:pPr>
              <w:spacing w:line="300" w:lineRule="exact"/>
              <w:jc w:val="right"/>
              <w:rPr>
                <w:rFonts w:asciiTheme="minorHAnsi" w:hAnsiTheme="minorHAnsi"/>
                <w:bCs/>
                <w:sz w:val="22"/>
                <w:szCs w:val="22"/>
                <w:lang w:val="uk-UA" w:eastAsia="uk-UA"/>
              </w:rPr>
            </w:pPr>
            <w:r w:rsidRPr="002F4505">
              <w:rPr>
                <w:rFonts w:asciiTheme="minorHAnsi" w:hAnsiTheme="minorHAnsi"/>
                <w:bCs/>
                <w:sz w:val="22"/>
                <w:szCs w:val="22"/>
              </w:rPr>
              <w:t>29680,9</w:t>
            </w:r>
          </w:p>
        </w:tc>
      </w:tr>
    </w:tbl>
    <w:p w:rsidR="00795C94" w:rsidRPr="002F4505" w:rsidRDefault="00E84AD8" w:rsidP="00795C94">
      <w:pPr>
        <w:rPr>
          <w:sz w:val="24"/>
          <w:szCs w:val="24"/>
        </w:rPr>
      </w:pPr>
      <w:r w:rsidRPr="002F4505">
        <w:rPr>
          <w:sz w:val="24"/>
          <w:szCs w:val="24"/>
          <w:lang w:val="uk-UA"/>
        </w:rPr>
        <w:t xml:space="preserve"> </w:t>
      </w:r>
      <w:r w:rsidR="00795C94" w:rsidRPr="002F4505">
        <w:rPr>
          <w:lang w:val="uk-UA"/>
        </w:rPr>
        <w:t>_______________</w:t>
      </w:r>
      <w:r w:rsidR="00795C94" w:rsidRPr="002F4505">
        <w:t>_</w:t>
      </w:r>
    </w:p>
    <w:p w:rsidR="00A77DEF" w:rsidRPr="002F4505" w:rsidRDefault="00A77DEF" w:rsidP="008F16D9">
      <w:pPr>
        <w:jc w:val="both"/>
        <w:sectPr w:rsidR="00A77DEF" w:rsidRPr="002F4505" w:rsidSect="008F16D9">
          <w:footerReference w:type="even" r:id="rId15"/>
          <w:footerReference w:type="default" r:id="rId16"/>
          <w:footerReference w:type="first" r:id="rId17"/>
          <w:pgSz w:w="11906" w:h="16838" w:code="9"/>
          <w:pgMar w:top="851" w:right="1134" w:bottom="851" w:left="1134" w:header="709" w:footer="709" w:gutter="0"/>
          <w:pgNumType w:start="1"/>
          <w:cols w:space="708"/>
          <w:titlePg/>
          <w:docGrid w:linePitch="360"/>
        </w:sectPr>
      </w:pPr>
      <w:r w:rsidRPr="002F4505">
        <w:rPr>
          <w:rFonts w:ascii="Calibri" w:hAnsi="Calibri"/>
          <w:lang w:val="uk-UA"/>
        </w:rPr>
        <w:t>к –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B60363" w:rsidRPr="00427D10" w:rsidRDefault="009B4506" w:rsidP="00795C94">
      <w:pPr>
        <w:pStyle w:val="ab"/>
        <w:shd w:val="clear" w:color="auto" w:fill="auto"/>
        <w:jc w:val="right"/>
        <w:rPr>
          <w:sz w:val="16"/>
          <w:szCs w:val="16"/>
        </w:rPr>
      </w:pPr>
      <w:r w:rsidRPr="00427D10">
        <w:rPr>
          <w:sz w:val="22"/>
          <w:szCs w:val="22"/>
        </w:rPr>
        <w:t>Додаток 2</w:t>
      </w:r>
    </w:p>
    <w:p w:rsidR="001756E8" w:rsidRPr="00427D10" w:rsidRDefault="001756E8" w:rsidP="00795C94">
      <w:pPr>
        <w:pStyle w:val="ab"/>
        <w:shd w:val="clear" w:color="auto" w:fill="auto"/>
        <w:jc w:val="right"/>
        <w:rPr>
          <w:sz w:val="16"/>
          <w:szCs w:val="16"/>
        </w:rPr>
      </w:pPr>
    </w:p>
    <w:p w:rsidR="00004A45" w:rsidRPr="00427D10" w:rsidRDefault="005E0406" w:rsidP="00004A45">
      <w:pPr>
        <w:pStyle w:val="ab"/>
        <w:shd w:val="clear" w:color="auto" w:fill="auto"/>
        <w:jc w:val="center"/>
        <w:rPr>
          <w:b/>
          <w:sz w:val="22"/>
          <w:szCs w:val="22"/>
        </w:rPr>
      </w:pPr>
      <w:r w:rsidRPr="00427D10">
        <w:rPr>
          <w:b/>
          <w:sz w:val="22"/>
          <w:szCs w:val="22"/>
        </w:rPr>
        <w:t>С</w:t>
      </w:r>
      <w:r w:rsidR="00004A45" w:rsidRPr="00427D10">
        <w:rPr>
          <w:b/>
          <w:sz w:val="22"/>
          <w:szCs w:val="22"/>
        </w:rPr>
        <w:t>труктура зовнішньої торгівлі</w:t>
      </w:r>
      <w:r w:rsidRPr="00427D10">
        <w:rPr>
          <w:b/>
          <w:sz w:val="22"/>
          <w:szCs w:val="22"/>
        </w:rPr>
        <w:t xml:space="preserve"> послугами</w:t>
      </w:r>
      <w:r w:rsidR="00004A45" w:rsidRPr="00427D10">
        <w:rPr>
          <w:b/>
          <w:sz w:val="22"/>
          <w:szCs w:val="22"/>
        </w:rPr>
        <w:t xml:space="preserve"> </w:t>
      </w:r>
      <w:r w:rsidR="00427D10" w:rsidRPr="00427D10">
        <w:rPr>
          <w:b/>
          <w:sz w:val="22"/>
          <w:szCs w:val="22"/>
        </w:rPr>
        <w:t>за 9 місяців</w:t>
      </w:r>
      <w:r w:rsidR="00E65DC9" w:rsidRPr="00427D10">
        <w:rPr>
          <w:sz w:val="18"/>
          <w:szCs w:val="18"/>
        </w:rPr>
        <w:t xml:space="preserve"> </w:t>
      </w:r>
      <w:r w:rsidR="00EB3D7C" w:rsidRPr="00427D10">
        <w:rPr>
          <w:b/>
          <w:sz w:val="22"/>
          <w:szCs w:val="22"/>
        </w:rPr>
        <w:t>20</w:t>
      </w:r>
      <w:r w:rsidR="001E439C" w:rsidRPr="00427D10">
        <w:rPr>
          <w:b/>
          <w:sz w:val="22"/>
          <w:szCs w:val="22"/>
        </w:rPr>
        <w:t>2</w:t>
      </w:r>
      <w:r w:rsidR="00E65DC9" w:rsidRPr="00427D10">
        <w:rPr>
          <w:b/>
          <w:sz w:val="22"/>
          <w:szCs w:val="22"/>
        </w:rPr>
        <w:t>1</w:t>
      </w:r>
      <w:r w:rsidR="00B229F4" w:rsidRPr="00427D10">
        <w:rPr>
          <w:b/>
          <w:sz w:val="22"/>
          <w:szCs w:val="22"/>
        </w:rPr>
        <w:t xml:space="preserve"> ро</w:t>
      </w:r>
      <w:r w:rsidR="00E65DC9" w:rsidRPr="00427D10">
        <w:rPr>
          <w:b/>
          <w:sz w:val="22"/>
          <w:szCs w:val="22"/>
        </w:rPr>
        <w:t>ку</w:t>
      </w:r>
    </w:p>
    <w:p w:rsidR="008708D9" w:rsidRPr="00926EBA" w:rsidRDefault="008708D9" w:rsidP="00004A45">
      <w:pPr>
        <w:pStyle w:val="ab"/>
        <w:shd w:val="clear" w:color="auto" w:fill="auto"/>
        <w:jc w:val="center"/>
        <w:rPr>
          <w:b/>
          <w:color w:val="FF0000"/>
          <w:sz w:val="16"/>
          <w:szCs w:val="16"/>
        </w:rPr>
      </w:pPr>
    </w:p>
    <w:tbl>
      <w:tblPr>
        <w:tblOverlap w:val="never"/>
        <w:tblW w:w="9341"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977"/>
        <w:gridCol w:w="851"/>
        <w:gridCol w:w="992"/>
        <w:gridCol w:w="850"/>
        <w:gridCol w:w="993"/>
        <w:gridCol w:w="835"/>
        <w:gridCol w:w="850"/>
        <w:gridCol w:w="993"/>
      </w:tblGrid>
      <w:tr w:rsidR="005E19FF" w:rsidRPr="00776F1A" w:rsidTr="008F16D9">
        <w:trPr>
          <w:trHeight w:val="336"/>
        </w:trPr>
        <w:tc>
          <w:tcPr>
            <w:tcW w:w="297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559E" w:rsidRPr="008F16D9" w:rsidRDefault="0004559E" w:rsidP="005E0406">
            <w:pPr>
              <w:jc w:val="center"/>
              <w:rPr>
                <w:rFonts w:asciiTheme="minorHAnsi" w:hAnsiTheme="minorHAnsi"/>
                <w:sz w:val="18"/>
                <w:szCs w:val="18"/>
                <w:lang w:val="uk-UA"/>
              </w:rPr>
            </w:pPr>
            <w:r w:rsidRPr="008F16D9">
              <w:rPr>
                <w:rFonts w:asciiTheme="minorHAnsi" w:hAnsiTheme="minorHAnsi"/>
                <w:sz w:val="18"/>
                <w:szCs w:val="18"/>
                <w:lang w:val="uk-UA"/>
              </w:rPr>
              <w:t>Найменування послуги</w:t>
            </w:r>
          </w:p>
          <w:p w:rsidR="0004559E" w:rsidRPr="008F16D9" w:rsidRDefault="0004559E" w:rsidP="005E0406">
            <w:pPr>
              <w:jc w:val="center"/>
              <w:rPr>
                <w:rFonts w:asciiTheme="minorHAnsi" w:hAnsiTheme="minorHAnsi"/>
                <w:sz w:val="18"/>
                <w:szCs w:val="18"/>
                <w:lang w:val="uk-UA"/>
              </w:rPr>
            </w:pPr>
            <w:r w:rsidRPr="008F16D9">
              <w:rPr>
                <w:rFonts w:asciiTheme="minorHAnsi" w:hAnsiTheme="minorHAnsi"/>
                <w:sz w:val="18"/>
                <w:szCs w:val="18"/>
                <w:lang w:val="uk-UA"/>
              </w:rPr>
              <w:t>згідно із КЗЕП</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559E" w:rsidRPr="008F16D9" w:rsidRDefault="0004559E" w:rsidP="0087523D">
            <w:pPr>
              <w:pStyle w:val="1"/>
              <w:spacing w:line="210" w:lineRule="exact"/>
              <w:jc w:val="center"/>
              <w:rPr>
                <w:rFonts w:asciiTheme="minorHAnsi" w:hAnsiTheme="minorHAnsi"/>
                <w:sz w:val="18"/>
                <w:szCs w:val="18"/>
              </w:rPr>
            </w:pPr>
            <w:r w:rsidRPr="008F16D9">
              <w:rPr>
                <w:rFonts w:asciiTheme="minorHAnsi" w:hAnsiTheme="minorHAnsi"/>
                <w:sz w:val="18"/>
                <w:szCs w:val="18"/>
              </w:rPr>
              <w:t>Код послуги</w:t>
            </w:r>
          </w:p>
          <w:p w:rsidR="0004559E" w:rsidRPr="008F16D9" w:rsidRDefault="0004559E" w:rsidP="0087523D">
            <w:pPr>
              <w:pStyle w:val="1"/>
              <w:spacing w:line="210" w:lineRule="exact"/>
              <w:jc w:val="center"/>
              <w:rPr>
                <w:rFonts w:asciiTheme="minorHAnsi" w:hAnsiTheme="minorHAnsi"/>
                <w:sz w:val="18"/>
                <w:szCs w:val="18"/>
              </w:rPr>
            </w:pPr>
            <w:r w:rsidRPr="008F16D9">
              <w:rPr>
                <w:rFonts w:asciiTheme="minorHAnsi" w:hAnsiTheme="minorHAnsi"/>
                <w:sz w:val="18"/>
                <w:szCs w:val="18"/>
              </w:rPr>
              <w:t>згідно</w:t>
            </w:r>
          </w:p>
          <w:p w:rsidR="0004559E" w:rsidRPr="008F16D9" w:rsidRDefault="0004559E" w:rsidP="0087523D">
            <w:pPr>
              <w:pStyle w:val="1"/>
              <w:spacing w:line="210" w:lineRule="exact"/>
              <w:jc w:val="center"/>
              <w:rPr>
                <w:rFonts w:asciiTheme="minorHAnsi" w:hAnsiTheme="minorHAnsi"/>
                <w:sz w:val="18"/>
                <w:szCs w:val="18"/>
              </w:rPr>
            </w:pPr>
            <w:r w:rsidRPr="008F16D9">
              <w:rPr>
                <w:rFonts w:asciiTheme="minorHAnsi" w:hAnsiTheme="minorHAnsi"/>
                <w:sz w:val="18"/>
                <w:szCs w:val="18"/>
              </w:rPr>
              <w:t xml:space="preserve"> із КЗЕП</w:t>
            </w:r>
          </w:p>
        </w:tc>
        <w:tc>
          <w:tcPr>
            <w:tcW w:w="283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4559E" w:rsidRPr="008F16D9" w:rsidRDefault="0004559E" w:rsidP="002B10B2">
            <w:pPr>
              <w:pStyle w:val="1"/>
              <w:shd w:val="clear" w:color="auto" w:fill="auto"/>
              <w:spacing w:line="210" w:lineRule="exact"/>
              <w:jc w:val="center"/>
              <w:rPr>
                <w:rStyle w:val="105pt"/>
                <w:rFonts w:asciiTheme="minorHAnsi" w:hAnsiTheme="minorHAnsi"/>
                <w:color w:val="auto"/>
                <w:sz w:val="18"/>
                <w:szCs w:val="18"/>
              </w:rPr>
            </w:pPr>
            <w:r w:rsidRPr="008F16D9">
              <w:rPr>
                <w:rStyle w:val="105pt"/>
                <w:rFonts w:asciiTheme="minorHAnsi" w:hAnsiTheme="minorHAnsi"/>
                <w:color w:val="auto"/>
                <w:sz w:val="18"/>
                <w:szCs w:val="18"/>
              </w:rPr>
              <w:t>Експорт</w:t>
            </w:r>
          </w:p>
        </w:tc>
        <w:tc>
          <w:tcPr>
            <w:tcW w:w="267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4559E" w:rsidRPr="008F16D9" w:rsidRDefault="0004559E" w:rsidP="002B10B2">
            <w:pPr>
              <w:pStyle w:val="1"/>
              <w:shd w:val="clear" w:color="auto" w:fill="auto"/>
              <w:spacing w:line="210" w:lineRule="exact"/>
              <w:jc w:val="center"/>
              <w:rPr>
                <w:rStyle w:val="105pt"/>
                <w:rFonts w:asciiTheme="minorHAnsi" w:hAnsiTheme="minorHAnsi"/>
                <w:color w:val="auto"/>
                <w:sz w:val="18"/>
                <w:szCs w:val="18"/>
              </w:rPr>
            </w:pPr>
            <w:r w:rsidRPr="008F16D9">
              <w:rPr>
                <w:rStyle w:val="105pt"/>
                <w:rFonts w:asciiTheme="minorHAnsi" w:hAnsiTheme="minorHAnsi"/>
                <w:color w:val="auto"/>
                <w:sz w:val="18"/>
                <w:szCs w:val="18"/>
              </w:rPr>
              <w:t>Імпорт</w:t>
            </w:r>
          </w:p>
        </w:tc>
      </w:tr>
      <w:tr w:rsidR="005E19FF" w:rsidRPr="00776F1A" w:rsidTr="008F16D9">
        <w:trPr>
          <w:trHeight w:val="552"/>
        </w:trPr>
        <w:tc>
          <w:tcPr>
            <w:tcW w:w="2977" w:type="dxa"/>
            <w:vMerge/>
            <w:tcBorders>
              <w:top w:val="single" w:sz="4" w:space="0" w:color="auto"/>
              <w:left w:val="single" w:sz="4" w:space="0" w:color="auto"/>
              <w:bottom w:val="single" w:sz="4" w:space="0" w:color="auto"/>
              <w:right w:val="single" w:sz="4" w:space="0" w:color="auto"/>
            </w:tcBorders>
            <w:shd w:val="clear" w:color="auto" w:fill="FFFFFF"/>
          </w:tcPr>
          <w:p w:rsidR="00DE786B" w:rsidRPr="008F16D9" w:rsidRDefault="00DE786B" w:rsidP="00DE786B">
            <w:pPr>
              <w:rPr>
                <w:rFonts w:asciiTheme="minorHAnsi" w:hAnsiTheme="minorHAnsi"/>
                <w:sz w:val="18"/>
                <w:szCs w:val="18"/>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E786B" w:rsidRPr="008F16D9" w:rsidRDefault="00DE786B" w:rsidP="00DE786B">
            <w:pPr>
              <w:pStyle w:val="1"/>
              <w:shd w:val="clear" w:color="auto" w:fill="auto"/>
              <w:spacing w:line="210" w:lineRule="exact"/>
              <w:jc w:val="center"/>
              <w:rPr>
                <w:rFonts w:asciiTheme="minorHAnsi" w:hAnsiTheme="minorHAnsi"/>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DE786B" w:rsidRPr="008F16D9" w:rsidRDefault="00DE786B" w:rsidP="00DE786B">
            <w:pPr>
              <w:pStyle w:val="1"/>
              <w:shd w:val="clear" w:color="auto" w:fill="auto"/>
              <w:spacing w:line="210" w:lineRule="exact"/>
              <w:jc w:val="center"/>
              <w:rPr>
                <w:rStyle w:val="8pt"/>
                <w:rFonts w:asciiTheme="minorHAnsi" w:hAnsiTheme="minorHAnsi"/>
                <w:color w:val="auto"/>
                <w:sz w:val="18"/>
                <w:szCs w:val="18"/>
              </w:rPr>
            </w:pPr>
            <w:proofErr w:type="spellStart"/>
            <w:r w:rsidRPr="008F16D9">
              <w:rPr>
                <w:rStyle w:val="8pt"/>
                <w:rFonts w:asciiTheme="minorHAnsi" w:hAnsiTheme="minorHAnsi"/>
                <w:color w:val="auto"/>
                <w:sz w:val="18"/>
                <w:szCs w:val="18"/>
              </w:rPr>
              <w:t>тис.дол</w:t>
            </w:r>
            <w:proofErr w:type="spellEnd"/>
            <w:r w:rsidRPr="008F16D9">
              <w:rPr>
                <w:rStyle w:val="8pt"/>
                <w:rFonts w:asciiTheme="minorHAnsi" w:hAnsiTheme="minorHAnsi"/>
                <w:color w:val="auto"/>
                <w:sz w:val="18"/>
                <w:szCs w:val="18"/>
              </w:rPr>
              <w:t>.</w:t>
            </w:r>
          </w:p>
          <w:p w:rsidR="00DE786B" w:rsidRPr="008F16D9" w:rsidRDefault="00DE786B" w:rsidP="00DE786B">
            <w:pPr>
              <w:pStyle w:val="1"/>
              <w:shd w:val="clear" w:color="auto" w:fill="auto"/>
              <w:spacing w:line="210" w:lineRule="exact"/>
              <w:jc w:val="center"/>
              <w:rPr>
                <w:rFonts w:asciiTheme="minorHAnsi" w:hAnsiTheme="minorHAnsi"/>
                <w:sz w:val="18"/>
                <w:szCs w:val="18"/>
              </w:rPr>
            </w:pPr>
            <w:r w:rsidRPr="008F16D9">
              <w:rPr>
                <w:rStyle w:val="8pt"/>
                <w:rFonts w:asciiTheme="minorHAnsi" w:hAnsiTheme="minorHAnsi"/>
                <w:color w:val="auto"/>
                <w:sz w:val="18"/>
                <w:szCs w:val="18"/>
              </w:rPr>
              <w:t>США</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52503E" w:rsidRPr="008F16D9" w:rsidRDefault="0052503E" w:rsidP="0052503E">
            <w:pPr>
              <w:pStyle w:val="1"/>
              <w:shd w:val="clear" w:color="auto" w:fill="auto"/>
              <w:spacing w:line="269" w:lineRule="exact"/>
              <w:jc w:val="center"/>
              <w:rPr>
                <w:rStyle w:val="105pt"/>
                <w:rFonts w:asciiTheme="minorHAnsi" w:hAnsiTheme="minorHAnsi"/>
                <w:color w:val="auto"/>
                <w:sz w:val="18"/>
                <w:szCs w:val="18"/>
              </w:rPr>
            </w:pPr>
            <w:r w:rsidRPr="008F16D9">
              <w:rPr>
                <w:rStyle w:val="105pt"/>
                <w:rFonts w:asciiTheme="minorHAnsi" w:hAnsiTheme="minorHAnsi"/>
                <w:color w:val="auto"/>
                <w:sz w:val="18"/>
                <w:szCs w:val="18"/>
              </w:rPr>
              <w:t>у % до</w:t>
            </w:r>
          </w:p>
          <w:p w:rsidR="00DE786B" w:rsidRPr="008F16D9" w:rsidRDefault="0052503E" w:rsidP="0052503E">
            <w:pPr>
              <w:pStyle w:val="1"/>
              <w:shd w:val="clear" w:color="auto" w:fill="auto"/>
              <w:spacing w:line="269" w:lineRule="exact"/>
              <w:jc w:val="center"/>
              <w:rPr>
                <w:rFonts w:asciiTheme="minorHAnsi" w:hAnsiTheme="minorHAnsi"/>
                <w:sz w:val="18"/>
                <w:szCs w:val="18"/>
              </w:rPr>
            </w:pPr>
            <w:r w:rsidRPr="008F16D9">
              <w:rPr>
                <w:rFonts w:asciiTheme="minorHAnsi" w:hAnsiTheme="minorHAnsi"/>
                <w:sz w:val="18"/>
                <w:szCs w:val="18"/>
              </w:rPr>
              <w:t>9 місяців 2020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E786B" w:rsidRPr="008F16D9" w:rsidRDefault="00DE786B" w:rsidP="00DE786B">
            <w:pPr>
              <w:pStyle w:val="1"/>
              <w:shd w:val="clear" w:color="auto" w:fill="auto"/>
              <w:spacing w:line="240" w:lineRule="auto"/>
              <w:jc w:val="center"/>
              <w:rPr>
                <w:rStyle w:val="8pt"/>
                <w:rFonts w:asciiTheme="minorHAnsi" w:hAnsiTheme="minorHAnsi"/>
                <w:color w:val="auto"/>
                <w:sz w:val="18"/>
                <w:szCs w:val="18"/>
              </w:rPr>
            </w:pPr>
            <w:r w:rsidRPr="008F16D9">
              <w:rPr>
                <w:rStyle w:val="105pt"/>
                <w:rFonts w:asciiTheme="minorHAnsi" w:hAnsiTheme="minorHAnsi"/>
                <w:color w:val="auto"/>
                <w:sz w:val="18"/>
                <w:szCs w:val="18"/>
              </w:rPr>
              <w:t>у % до загального обсягу, розділу</w:t>
            </w:r>
          </w:p>
        </w:tc>
        <w:tc>
          <w:tcPr>
            <w:tcW w:w="835" w:type="dxa"/>
            <w:tcBorders>
              <w:top w:val="single" w:sz="4" w:space="0" w:color="auto"/>
              <w:left w:val="single" w:sz="4" w:space="0" w:color="auto"/>
              <w:bottom w:val="single" w:sz="4" w:space="0" w:color="auto"/>
              <w:right w:val="single" w:sz="4" w:space="0" w:color="auto"/>
            </w:tcBorders>
            <w:shd w:val="clear" w:color="auto" w:fill="FFFFFF"/>
            <w:vAlign w:val="center"/>
          </w:tcPr>
          <w:p w:rsidR="00DE786B" w:rsidRPr="008F16D9" w:rsidRDefault="00DE786B" w:rsidP="00DE786B">
            <w:pPr>
              <w:pStyle w:val="1"/>
              <w:shd w:val="clear" w:color="auto" w:fill="auto"/>
              <w:spacing w:line="210" w:lineRule="exact"/>
              <w:jc w:val="center"/>
              <w:rPr>
                <w:rStyle w:val="8pt"/>
                <w:rFonts w:asciiTheme="minorHAnsi" w:hAnsiTheme="minorHAnsi"/>
                <w:color w:val="auto"/>
                <w:sz w:val="18"/>
                <w:szCs w:val="18"/>
              </w:rPr>
            </w:pPr>
            <w:proofErr w:type="spellStart"/>
            <w:r w:rsidRPr="008F16D9">
              <w:rPr>
                <w:rStyle w:val="8pt"/>
                <w:rFonts w:asciiTheme="minorHAnsi" w:hAnsiTheme="minorHAnsi"/>
                <w:color w:val="auto"/>
                <w:sz w:val="18"/>
                <w:szCs w:val="18"/>
              </w:rPr>
              <w:t>тис.дол</w:t>
            </w:r>
            <w:proofErr w:type="spellEnd"/>
            <w:r w:rsidRPr="008F16D9">
              <w:rPr>
                <w:rStyle w:val="8pt"/>
                <w:rFonts w:asciiTheme="minorHAnsi" w:hAnsiTheme="minorHAnsi"/>
                <w:color w:val="auto"/>
                <w:sz w:val="18"/>
                <w:szCs w:val="18"/>
              </w:rPr>
              <w:t>.</w:t>
            </w:r>
          </w:p>
          <w:p w:rsidR="00DE786B" w:rsidRPr="008F16D9" w:rsidRDefault="00DE786B" w:rsidP="00DE786B">
            <w:pPr>
              <w:pStyle w:val="1"/>
              <w:shd w:val="clear" w:color="auto" w:fill="auto"/>
              <w:spacing w:line="210" w:lineRule="exact"/>
              <w:jc w:val="center"/>
              <w:rPr>
                <w:rFonts w:asciiTheme="minorHAnsi" w:hAnsiTheme="minorHAnsi"/>
                <w:sz w:val="18"/>
                <w:szCs w:val="18"/>
              </w:rPr>
            </w:pPr>
            <w:r w:rsidRPr="008F16D9">
              <w:rPr>
                <w:rStyle w:val="8pt"/>
                <w:rFonts w:asciiTheme="minorHAnsi" w:hAnsiTheme="minorHAnsi"/>
                <w:color w:val="auto"/>
                <w:sz w:val="18"/>
                <w:szCs w:val="18"/>
              </w:rPr>
              <w:t>США</w:t>
            </w:r>
            <w:bookmarkStart w:id="0" w:name="_GoBack"/>
            <w:bookmarkEnd w:id="0"/>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52503E" w:rsidRPr="008F16D9" w:rsidRDefault="0052503E" w:rsidP="0052503E">
            <w:pPr>
              <w:pStyle w:val="1"/>
              <w:shd w:val="clear" w:color="auto" w:fill="auto"/>
              <w:spacing w:line="269" w:lineRule="exact"/>
              <w:jc w:val="center"/>
              <w:rPr>
                <w:rStyle w:val="105pt"/>
                <w:rFonts w:asciiTheme="minorHAnsi" w:hAnsiTheme="minorHAnsi"/>
                <w:color w:val="auto"/>
                <w:sz w:val="18"/>
                <w:szCs w:val="18"/>
              </w:rPr>
            </w:pPr>
            <w:r w:rsidRPr="008F16D9">
              <w:rPr>
                <w:rStyle w:val="105pt"/>
                <w:rFonts w:asciiTheme="minorHAnsi" w:hAnsiTheme="minorHAnsi"/>
                <w:color w:val="auto"/>
                <w:sz w:val="18"/>
                <w:szCs w:val="18"/>
              </w:rPr>
              <w:t>у % до</w:t>
            </w:r>
          </w:p>
          <w:p w:rsidR="00DE786B" w:rsidRPr="008F16D9" w:rsidRDefault="0052503E" w:rsidP="0052503E">
            <w:pPr>
              <w:pStyle w:val="1"/>
              <w:shd w:val="clear" w:color="auto" w:fill="auto"/>
              <w:spacing w:line="269" w:lineRule="exact"/>
              <w:jc w:val="center"/>
              <w:rPr>
                <w:rFonts w:asciiTheme="minorHAnsi" w:hAnsiTheme="minorHAnsi"/>
                <w:sz w:val="18"/>
                <w:szCs w:val="18"/>
              </w:rPr>
            </w:pPr>
            <w:r w:rsidRPr="008F16D9">
              <w:rPr>
                <w:rFonts w:asciiTheme="minorHAnsi" w:hAnsiTheme="minorHAnsi"/>
                <w:sz w:val="18"/>
                <w:szCs w:val="18"/>
              </w:rPr>
              <w:t>9 місяців 2020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E786B" w:rsidRPr="008F16D9" w:rsidRDefault="00DE786B" w:rsidP="00DE786B">
            <w:pPr>
              <w:pStyle w:val="1"/>
              <w:shd w:val="clear" w:color="auto" w:fill="auto"/>
              <w:spacing w:line="240" w:lineRule="auto"/>
              <w:jc w:val="center"/>
              <w:rPr>
                <w:rStyle w:val="8pt"/>
                <w:rFonts w:asciiTheme="minorHAnsi" w:hAnsiTheme="minorHAnsi"/>
                <w:color w:val="auto"/>
                <w:sz w:val="18"/>
                <w:szCs w:val="18"/>
              </w:rPr>
            </w:pPr>
            <w:r w:rsidRPr="008F16D9">
              <w:rPr>
                <w:rStyle w:val="105pt"/>
                <w:rFonts w:asciiTheme="minorHAnsi" w:hAnsiTheme="minorHAnsi"/>
                <w:color w:val="auto"/>
                <w:sz w:val="18"/>
                <w:szCs w:val="18"/>
              </w:rPr>
              <w:t>у % до загального обсягу, розділу</w:t>
            </w:r>
          </w:p>
        </w:tc>
      </w:tr>
      <w:tr w:rsidR="005E19FF" w:rsidRPr="00776F1A" w:rsidTr="008F16D9">
        <w:trPr>
          <w:trHeight w:val="302"/>
        </w:trPr>
        <w:tc>
          <w:tcPr>
            <w:tcW w:w="2977" w:type="dxa"/>
            <w:tcBorders>
              <w:top w:val="single" w:sz="4" w:space="0" w:color="auto"/>
              <w:bottom w:val="dotted" w:sz="4" w:space="0" w:color="auto"/>
            </w:tcBorders>
            <w:shd w:val="clear" w:color="auto" w:fill="FFFFFF"/>
            <w:vAlign w:val="bottom"/>
          </w:tcPr>
          <w:p w:rsidR="005E19FF" w:rsidRPr="008F16D9" w:rsidRDefault="005E19FF" w:rsidP="005E19FF">
            <w:pPr>
              <w:spacing w:before="120"/>
              <w:rPr>
                <w:rStyle w:val="105pt"/>
                <w:rFonts w:asciiTheme="minorHAnsi" w:hAnsiTheme="minorHAnsi"/>
                <w:b/>
                <w:color w:val="auto"/>
                <w:sz w:val="18"/>
                <w:szCs w:val="18"/>
              </w:rPr>
            </w:pPr>
            <w:r w:rsidRPr="008F16D9">
              <w:rPr>
                <w:rStyle w:val="105pt"/>
                <w:rFonts w:asciiTheme="minorHAnsi" w:hAnsiTheme="minorHAnsi"/>
                <w:b/>
                <w:color w:val="auto"/>
                <w:sz w:val="18"/>
                <w:szCs w:val="18"/>
              </w:rPr>
              <w:t>Усього</w:t>
            </w:r>
          </w:p>
        </w:tc>
        <w:tc>
          <w:tcPr>
            <w:tcW w:w="851" w:type="dxa"/>
            <w:tcBorders>
              <w:top w:val="single" w:sz="4" w:space="0" w:color="auto"/>
              <w:bottom w:val="dotted" w:sz="4" w:space="0" w:color="auto"/>
              <w:right w:val="dotted" w:sz="4" w:space="0" w:color="auto"/>
            </w:tcBorders>
            <w:shd w:val="clear" w:color="auto" w:fill="FFFFFF"/>
            <w:vAlign w:val="bottom"/>
          </w:tcPr>
          <w:p w:rsidR="005E19FF" w:rsidRPr="008F16D9" w:rsidRDefault="005E19FF" w:rsidP="005E19FF">
            <w:pPr>
              <w:jc w:val="right"/>
              <w:rPr>
                <w:rFonts w:asciiTheme="minorHAnsi" w:hAnsiTheme="minorHAnsi" w:cs="Times New Roman CYR"/>
                <w:b/>
                <w:bCs/>
                <w:sz w:val="18"/>
                <w:szCs w:val="18"/>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b/>
                <w:sz w:val="18"/>
                <w:szCs w:val="18"/>
                <w:lang w:val="uk-UA" w:eastAsia="uk-UA"/>
              </w:rPr>
            </w:pPr>
            <w:r w:rsidRPr="008F16D9">
              <w:rPr>
                <w:rFonts w:asciiTheme="minorHAnsi" w:hAnsiTheme="minorHAnsi"/>
                <w:b/>
                <w:sz w:val="18"/>
                <w:szCs w:val="18"/>
              </w:rPr>
              <w:t>137496,0</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b/>
                <w:sz w:val="18"/>
                <w:szCs w:val="18"/>
              </w:rPr>
            </w:pPr>
            <w:r w:rsidRPr="008F16D9">
              <w:rPr>
                <w:rFonts w:asciiTheme="minorHAnsi" w:hAnsiTheme="minorHAnsi"/>
                <w:b/>
                <w:sz w:val="18"/>
                <w:szCs w:val="18"/>
              </w:rPr>
              <w:t>116,3</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b/>
                <w:sz w:val="18"/>
                <w:szCs w:val="18"/>
              </w:rPr>
            </w:pPr>
            <w:r w:rsidRPr="008F16D9">
              <w:rPr>
                <w:rFonts w:asciiTheme="minorHAnsi" w:hAnsiTheme="minorHAnsi"/>
                <w:b/>
                <w:sz w:val="18"/>
                <w:szCs w:val="18"/>
              </w:rPr>
              <w:t>100,0</w:t>
            </w:r>
          </w:p>
        </w:tc>
        <w:tc>
          <w:tcPr>
            <w:tcW w:w="835" w:type="dxa"/>
            <w:tcBorders>
              <w:top w:val="single"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b/>
                <w:sz w:val="18"/>
                <w:szCs w:val="18"/>
                <w:lang w:val="uk-UA" w:eastAsia="uk-UA"/>
              </w:rPr>
            </w:pPr>
            <w:r w:rsidRPr="008F16D9">
              <w:rPr>
                <w:rFonts w:asciiTheme="minorHAnsi" w:hAnsiTheme="minorHAnsi"/>
                <w:b/>
                <w:sz w:val="18"/>
                <w:szCs w:val="18"/>
              </w:rPr>
              <w:t>21665,5</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b/>
                <w:sz w:val="18"/>
                <w:szCs w:val="18"/>
              </w:rPr>
            </w:pPr>
            <w:r w:rsidRPr="008F16D9">
              <w:rPr>
                <w:rFonts w:asciiTheme="minorHAnsi" w:hAnsiTheme="minorHAnsi"/>
                <w:b/>
                <w:sz w:val="18"/>
                <w:szCs w:val="18"/>
              </w:rPr>
              <w:t>82,6</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b/>
                <w:sz w:val="18"/>
                <w:szCs w:val="18"/>
              </w:rPr>
            </w:pPr>
            <w:r w:rsidRPr="008F16D9">
              <w:rPr>
                <w:rFonts w:asciiTheme="minorHAnsi" w:hAnsiTheme="minorHAnsi"/>
                <w:b/>
                <w:sz w:val="18"/>
                <w:szCs w:val="18"/>
              </w:rPr>
              <w:t>100,0</w:t>
            </w:r>
          </w:p>
        </w:tc>
      </w:tr>
      <w:tr w:rsidR="005E19FF" w:rsidRPr="00776F1A" w:rsidTr="008F16D9">
        <w:trPr>
          <w:trHeight w:val="151"/>
        </w:trPr>
        <w:tc>
          <w:tcPr>
            <w:tcW w:w="2977" w:type="dxa"/>
            <w:shd w:val="clear" w:color="auto" w:fill="FFFFFF"/>
            <w:vAlign w:val="bottom"/>
          </w:tcPr>
          <w:p w:rsidR="005E19FF" w:rsidRPr="008F16D9" w:rsidRDefault="005E19FF" w:rsidP="005E19FF">
            <w:pPr>
              <w:ind w:left="142"/>
              <w:rPr>
                <w:rStyle w:val="105pt"/>
                <w:rFonts w:asciiTheme="minorHAnsi" w:hAnsiTheme="minorHAnsi"/>
                <w:color w:val="auto"/>
                <w:sz w:val="18"/>
                <w:szCs w:val="18"/>
              </w:rPr>
            </w:pPr>
            <w:r w:rsidRPr="008F16D9">
              <w:rPr>
                <w:rStyle w:val="105pt"/>
                <w:rFonts w:asciiTheme="minorHAnsi" w:hAnsiTheme="minorHAnsi"/>
                <w:color w:val="auto"/>
                <w:sz w:val="18"/>
                <w:szCs w:val="18"/>
              </w:rPr>
              <w:t>у тому числі</w:t>
            </w:r>
          </w:p>
        </w:tc>
        <w:tc>
          <w:tcPr>
            <w:tcW w:w="851" w:type="dxa"/>
            <w:tcBorders>
              <w:top w:val="dotted" w:sz="4" w:space="0" w:color="auto"/>
              <w:bottom w:val="dotted" w:sz="4" w:space="0" w:color="auto"/>
            </w:tcBorders>
            <w:shd w:val="clear" w:color="auto" w:fill="FFFFFF"/>
            <w:vAlign w:val="bottom"/>
          </w:tcPr>
          <w:p w:rsidR="005E19FF" w:rsidRPr="008F16D9" w:rsidRDefault="005E19FF" w:rsidP="005E19FF">
            <w:pPr>
              <w:jc w:val="right"/>
              <w:rPr>
                <w:rFonts w:asciiTheme="minorHAnsi" w:hAnsiTheme="minorHAnsi" w:cs="Times New Roman CYR"/>
                <w:b/>
                <w:bCs/>
                <w:sz w:val="18"/>
                <w:szCs w:val="18"/>
              </w:rPr>
            </w:pPr>
          </w:p>
        </w:tc>
        <w:tc>
          <w:tcPr>
            <w:tcW w:w="992" w:type="dxa"/>
            <w:tcBorders>
              <w:top w:val="dotted" w:sz="4" w:space="0" w:color="auto"/>
              <w:bottom w:val="dotted" w:sz="4" w:space="0" w:color="auto"/>
            </w:tcBorders>
            <w:shd w:val="clear" w:color="auto" w:fill="auto"/>
            <w:vAlign w:val="bottom"/>
          </w:tcPr>
          <w:p w:rsidR="005E19FF" w:rsidRPr="008F16D9" w:rsidRDefault="005E19FF" w:rsidP="005E19FF">
            <w:pPr>
              <w:jc w:val="right"/>
              <w:rPr>
                <w:rFonts w:asciiTheme="minorHAnsi" w:hAnsiTheme="minorHAnsi" w:cs="Tahoma"/>
                <w:b/>
                <w:sz w:val="18"/>
                <w:szCs w:val="18"/>
              </w:rPr>
            </w:pPr>
          </w:p>
        </w:tc>
        <w:tc>
          <w:tcPr>
            <w:tcW w:w="850" w:type="dxa"/>
            <w:tcBorders>
              <w:top w:val="dotted" w:sz="4" w:space="0" w:color="auto"/>
              <w:bottom w:val="dotted" w:sz="4" w:space="0" w:color="auto"/>
            </w:tcBorders>
            <w:shd w:val="clear" w:color="auto" w:fill="auto"/>
            <w:vAlign w:val="bottom"/>
          </w:tcPr>
          <w:p w:rsidR="005E19FF" w:rsidRPr="008F16D9" w:rsidRDefault="005E19FF" w:rsidP="005E19FF">
            <w:pPr>
              <w:jc w:val="right"/>
              <w:rPr>
                <w:rFonts w:asciiTheme="minorHAnsi" w:hAnsiTheme="minorHAnsi" w:cs="Tahoma"/>
                <w:b/>
                <w:sz w:val="18"/>
                <w:szCs w:val="18"/>
              </w:rPr>
            </w:pPr>
          </w:p>
        </w:tc>
        <w:tc>
          <w:tcPr>
            <w:tcW w:w="993" w:type="dxa"/>
            <w:tcBorders>
              <w:top w:val="dotted" w:sz="4" w:space="0" w:color="auto"/>
              <w:bottom w:val="dotted" w:sz="4" w:space="0" w:color="auto"/>
            </w:tcBorders>
            <w:vAlign w:val="bottom"/>
          </w:tcPr>
          <w:p w:rsidR="005E19FF" w:rsidRPr="008F16D9" w:rsidRDefault="005E19FF" w:rsidP="005E19FF">
            <w:pPr>
              <w:jc w:val="right"/>
              <w:rPr>
                <w:rFonts w:asciiTheme="minorHAnsi" w:hAnsiTheme="minorHAnsi" w:cs="Tahoma"/>
                <w:b/>
                <w:sz w:val="18"/>
                <w:szCs w:val="18"/>
              </w:rPr>
            </w:pPr>
          </w:p>
        </w:tc>
        <w:tc>
          <w:tcPr>
            <w:tcW w:w="835" w:type="dxa"/>
            <w:tcBorders>
              <w:top w:val="dotted" w:sz="4" w:space="0" w:color="auto"/>
              <w:bottom w:val="dotted" w:sz="4" w:space="0" w:color="auto"/>
            </w:tcBorders>
            <w:shd w:val="clear" w:color="auto" w:fill="auto"/>
            <w:vAlign w:val="bottom"/>
          </w:tcPr>
          <w:p w:rsidR="005E19FF" w:rsidRPr="008F16D9" w:rsidRDefault="005E19FF" w:rsidP="005E19FF">
            <w:pPr>
              <w:jc w:val="right"/>
              <w:rPr>
                <w:rFonts w:asciiTheme="minorHAnsi" w:hAnsiTheme="minorHAnsi" w:cs="Tahoma"/>
                <w:b/>
                <w:sz w:val="18"/>
                <w:szCs w:val="18"/>
              </w:rPr>
            </w:pPr>
          </w:p>
        </w:tc>
        <w:tc>
          <w:tcPr>
            <w:tcW w:w="850" w:type="dxa"/>
            <w:tcBorders>
              <w:top w:val="dotted" w:sz="4" w:space="0" w:color="auto"/>
              <w:bottom w:val="dotted" w:sz="4" w:space="0" w:color="auto"/>
            </w:tcBorders>
            <w:shd w:val="clear" w:color="auto" w:fill="auto"/>
            <w:vAlign w:val="bottom"/>
          </w:tcPr>
          <w:p w:rsidR="005E19FF" w:rsidRPr="008F16D9" w:rsidRDefault="005E19FF" w:rsidP="005E19FF">
            <w:pPr>
              <w:jc w:val="right"/>
              <w:rPr>
                <w:rFonts w:asciiTheme="minorHAnsi" w:hAnsiTheme="minorHAnsi" w:cs="Tahoma"/>
                <w:b/>
                <w:sz w:val="18"/>
                <w:szCs w:val="18"/>
              </w:rPr>
            </w:pPr>
          </w:p>
        </w:tc>
        <w:tc>
          <w:tcPr>
            <w:tcW w:w="993" w:type="dxa"/>
            <w:tcBorders>
              <w:top w:val="dotted" w:sz="4" w:space="0" w:color="auto"/>
              <w:bottom w:val="dotted" w:sz="4" w:space="0" w:color="auto"/>
            </w:tcBorders>
            <w:vAlign w:val="bottom"/>
          </w:tcPr>
          <w:p w:rsidR="005E19FF" w:rsidRPr="008F16D9" w:rsidRDefault="005E19FF" w:rsidP="005E19FF">
            <w:pPr>
              <w:jc w:val="right"/>
              <w:rPr>
                <w:rFonts w:asciiTheme="minorHAnsi" w:hAnsiTheme="minorHAnsi" w:cs="Tahoma"/>
                <w:b/>
                <w:sz w:val="18"/>
                <w:szCs w:val="18"/>
              </w:rPr>
            </w:pPr>
          </w:p>
        </w:tc>
      </w:tr>
      <w:tr w:rsidR="005E19FF" w:rsidRPr="00776F1A" w:rsidTr="008F16D9">
        <w:trPr>
          <w:trHeight w:val="302"/>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ind w:left="142"/>
              <w:rPr>
                <w:rFonts w:asciiTheme="minorHAnsi" w:hAnsiTheme="minorHAnsi"/>
                <w:snapToGrid w:val="0"/>
                <w:sz w:val="18"/>
                <w:szCs w:val="18"/>
              </w:rPr>
            </w:pPr>
            <w:proofErr w:type="spellStart"/>
            <w:r w:rsidRPr="008F16D9">
              <w:rPr>
                <w:rFonts w:asciiTheme="minorHAnsi" w:hAnsiTheme="minorHAnsi"/>
                <w:snapToGrid w:val="0"/>
                <w:sz w:val="18"/>
                <w:szCs w:val="18"/>
              </w:rPr>
              <w:t>Послуги</w:t>
            </w:r>
            <w:proofErr w:type="spellEnd"/>
            <w:r w:rsidRPr="008F16D9">
              <w:rPr>
                <w:rFonts w:asciiTheme="minorHAnsi" w:hAnsiTheme="minorHAnsi"/>
                <w:snapToGrid w:val="0"/>
                <w:sz w:val="18"/>
                <w:szCs w:val="18"/>
              </w:rPr>
              <w:t xml:space="preserve"> з </w:t>
            </w:r>
            <w:proofErr w:type="spellStart"/>
            <w:r w:rsidRPr="008F16D9">
              <w:rPr>
                <w:rFonts w:asciiTheme="minorHAnsi" w:hAnsiTheme="minorHAnsi"/>
                <w:snapToGrid w:val="0"/>
                <w:sz w:val="18"/>
                <w:szCs w:val="18"/>
              </w:rPr>
              <w:t>переробки</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матеріальних</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ресурсів</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bCs/>
                <w:sz w:val="18"/>
                <w:szCs w:val="18"/>
                <w:lang w:val="uk-UA"/>
              </w:rPr>
            </w:pPr>
            <w:r w:rsidRPr="008F16D9">
              <w:rPr>
                <w:rFonts w:asciiTheme="minorHAnsi" w:hAnsiTheme="minorHAnsi"/>
                <w:bCs/>
                <w:sz w:val="18"/>
                <w:szCs w:val="18"/>
                <w:lang w:val="uk-UA"/>
              </w:rPr>
              <w:t>01</w:t>
            </w:r>
          </w:p>
        </w:tc>
        <w:tc>
          <w:tcPr>
            <w:tcW w:w="992" w:type="dxa"/>
            <w:tcBorders>
              <w:top w:val="dotted" w:sz="4" w:space="0" w:color="auto"/>
              <w:left w:val="nil"/>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17801,8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102,7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13,0</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r>
      <w:tr w:rsidR="005E19FF" w:rsidRPr="00776F1A" w:rsidTr="008F16D9">
        <w:trPr>
          <w:trHeight w:val="111"/>
        </w:trPr>
        <w:tc>
          <w:tcPr>
            <w:tcW w:w="2977" w:type="dxa"/>
            <w:tcBorders>
              <w:bottom w:val="dotted" w:sz="4" w:space="0" w:color="auto"/>
            </w:tcBorders>
            <w:shd w:val="clear" w:color="auto" w:fill="FFFFFF"/>
            <w:vAlign w:val="bottom"/>
          </w:tcPr>
          <w:p w:rsidR="005E19FF" w:rsidRPr="008F16D9" w:rsidRDefault="005E19FF" w:rsidP="005E19FF">
            <w:pPr>
              <w:ind w:left="142"/>
              <w:rPr>
                <w:rFonts w:asciiTheme="minorHAnsi" w:hAnsiTheme="minorHAnsi"/>
                <w:snapToGrid w:val="0"/>
                <w:sz w:val="18"/>
                <w:szCs w:val="18"/>
                <w:lang w:val="uk-UA"/>
              </w:rPr>
            </w:pPr>
            <w:r w:rsidRPr="008F16D9">
              <w:rPr>
                <w:rFonts w:asciiTheme="minorHAnsi" w:hAnsiTheme="minorHAnsi"/>
                <w:snapToGrid w:val="0"/>
                <w:sz w:val="18"/>
                <w:szCs w:val="18"/>
                <w:lang w:val="uk-UA"/>
              </w:rPr>
              <w:t>з них</w:t>
            </w:r>
          </w:p>
        </w:tc>
        <w:tc>
          <w:tcPr>
            <w:tcW w:w="851" w:type="dxa"/>
            <w:tcBorders>
              <w:bottom w:val="dotted" w:sz="4" w:space="0" w:color="auto"/>
            </w:tcBorders>
            <w:shd w:val="clear" w:color="auto" w:fill="FFFFFF"/>
            <w:vAlign w:val="bottom"/>
          </w:tcPr>
          <w:p w:rsidR="005E19FF" w:rsidRPr="008F16D9" w:rsidRDefault="005E19FF" w:rsidP="005E19FF">
            <w:pPr>
              <w:jc w:val="center"/>
              <w:rPr>
                <w:rFonts w:asciiTheme="minorHAnsi" w:hAnsiTheme="minorHAnsi"/>
                <w:bCs/>
                <w:sz w:val="18"/>
                <w:szCs w:val="18"/>
                <w:lang w:val="uk-UA"/>
              </w:rPr>
            </w:pPr>
          </w:p>
        </w:tc>
        <w:tc>
          <w:tcPr>
            <w:tcW w:w="992" w:type="dxa"/>
            <w:tcBorders>
              <w:bottom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rPr>
            </w:pPr>
          </w:p>
        </w:tc>
        <w:tc>
          <w:tcPr>
            <w:tcW w:w="850" w:type="dxa"/>
            <w:tcBorders>
              <w:bottom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rPr>
            </w:pPr>
          </w:p>
        </w:tc>
        <w:tc>
          <w:tcPr>
            <w:tcW w:w="993" w:type="dxa"/>
            <w:tcBorders>
              <w:bottom w:val="dotted" w:sz="4" w:space="0" w:color="auto"/>
            </w:tcBorders>
            <w:vAlign w:val="bottom"/>
          </w:tcPr>
          <w:p w:rsidR="005E19FF" w:rsidRPr="008F16D9" w:rsidRDefault="005E19FF" w:rsidP="005E19FF">
            <w:pPr>
              <w:jc w:val="right"/>
              <w:rPr>
                <w:rFonts w:asciiTheme="minorHAnsi" w:hAnsiTheme="minorHAnsi" w:cs="Tahoma"/>
                <w:sz w:val="18"/>
                <w:szCs w:val="18"/>
              </w:rPr>
            </w:pPr>
          </w:p>
        </w:tc>
        <w:tc>
          <w:tcPr>
            <w:tcW w:w="835" w:type="dxa"/>
            <w:tcBorders>
              <w:bottom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rPr>
            </w:pPr>
          </w:p>
        </w:tc>
        <w:tc>
          <w:tcPr>
            <w:tcW w:w="850" w:type="dxa"/>
            <w:tcBorders>
              <w:bottom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rPr>
            </w:pPr>
          </w:p>
        </w:tc>
        <w:tc>
          <w:tcPr>
            <w:tcW w:w="993" w:type="dxa"/>
            <w:tcBorders>
              <w:bottom w:val="dotted" w:sz="4" w:space="0" w:color="auto"/>
            </w:tcBorders>
            <w:vAlign w:val="bottom"/>
          </w:tcPr>
          <w:p w:rsidR="005E19FF" w:rsidRPr="008F16D9" w:rsidRDefault="005E19FF" w:rsidP="005E19FF">
            <w:pPr>
              <w:jc w:val="right"/>
              <w:rPr>
                <w:rFonts w:asciiTheme="minorHAnsi" w:hAnsiTheme="minorHAnsi" w:cs="Tahoma"/>
                <w:sz w:val="18"/>
                <w:szCs w:val="18"/>
              </w:rPr>
            </w:pPr>
          </w:p>
        </w:tc>
      </w:tr>
      <w:tr w:rsidR="005E19FF" w:rsidRPr="00776F1A" w:rsidTr="008F16D9">
        <w:trPr>
          <w:trHeight w:val="302"/>
        </w:trPr>
        <w:tc>
          <w:tcPr>
            <w:tcW w:w="2977"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ind w:left="142"/>
              <w:rPr>
                <w:rFonts w:asciiTheme="minorHAnsi" w:hAnsiTheme="minorHAnsi"/>
                <w:snapToGrid w:val="0"/>
                <w:sz w:val="18"/>
                <w:szCs w:val="18"/>
              </w:rPr>
            </w:pPr>
            <w:proofErr w:type="spellStart"/>
            <w:r w:rsidRPr="008F16D9">
              <w:rPr>
                <w:rFonts w:asciiTheme="minorHAnsi" w:hAnsiTheme="minorHAnsi"/>
                <w:snapToGrid w:val="0"/>
                <w:sz w:val="18"/>
                <w:szCs w:val="18"/>
              </w:rPr>
              <w:t>Послуги</w:t>
            </w:r>
            <w:proofErr w:type="spellEnd"/>
            <w:r w:rsidRPr="008F16D9">
              <w:rPr>
                <w:rFonts w:asciiTheme="minorHAnsi" w:hAnsiTheme="minorHAnsi"/>
                <w:snapToGrid w:val="0"/>
                <w:sz w:val="18"/>
                <w:szCs w:val="18"/>
              </w:rPr>
              <w:t xml:space="preserve"> для </w:t>
            </w:r>
            <w:proofErr w:type="spellStart"/>
            <w:r w:rsidRPr="008F16D9">
              <w:rPr>
                <w:rFonts w:asciiTheme="minorHAnsi" w:hAnsiTheme="minorHAnsi"/>
                <w:snapToGrid w:val="0"/>
                <w:sz w:val="18"/>
                <w:szCs w:val="18"/>
              </w:rPr>
              <w:t>переробки</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товарів</w:t>
            </w:r>
            <w:proofErr w:type="spellEnd"/>
            <w:r w:rsidRPr="008F16D9">
              <w:rPr>
                <w:rFonts w:asciiTheme="minorHAnsi" w:hAnsiTheme="minorHAnsi"/>
                <w:snapToGrid w:val="0"/>
                <w:sz w:val="18"/>
                <w:szCs w:val="18"/>
              </w:rPr>
              <w:t xml:space="preserve"> з метою </w:t>
            </w:r>
            <w:proofErr w:type="spellStart"/>
            <w:r w:rsidRPr="008F16D9">
              <w:rPr>
                <w:rFonts w:asciiTheme="minorHAnsi" w:hAnsiTheme="minorHAnsi"/>
                <w:snapToGrid w:val="0"/>
                <w:sz w:val="18"/>
                <w:szCs w:val="18"/>
              </w:rPr>
              <w:t>реалізації</w:t>
            </w:r>
            <w:proofErr w:type="spellEnd"/>
            <w:r w:rsidRPr="008F16D9">
              <w:rPr>
                <w:rFonts w:asciiTheme="minorHAnsi" w:hAnsiTheme="minorHAnsi"/>
                <w:snapToGrid w:val="0"/>
                <w:sz w:val="18"/>
                <w:szCs w:val="18"/>
              </w:rPr>
              <w:t xml:space="preserve"> за кордоном</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01.02</w:t>
            </w:r>
          </w:p>
        </w:tc>
        <w:tc>
          <w:tcPr>
            <w:tcW w:w="992" w:type="dxa"/>
            <w:tcBorders>
              <w:top w:val="dotted" w:sz="4" w:space="0" w:color="auto"/>
              <w:left w:val="nil"/>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17781,8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104,6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99,9</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r>
      <w:tr w:rsidR="005E19FF" w:rsidRPr="00776F1A" w:rsidTr="008F16D9">
        <w:trPr>
          <w:trHeight w:val="302"/>
        </w:trPr>
        <w:tc>
          <w:tcPr>
            <w:tcW w:w="2977"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ind w:left="142"/>
              <w:rPr>
                <w:rFonts w:asciiTheme="minorHAnsi" w:hAnsiTheme="minorHAnsi"/>
                <w:snapToGrid w:val="0"/>
                <w:sz w:val="18"/>
                <w:szCs w:val="18"/>
              </w:rPr>
            </w:pPr>
            <w:proofErr w:type="spellStart"/>
            <w:r w:rsidRPr="008F16D9">
              <w:rPr>
                <w:rFonts w:asciiTheme="minorHAnsi" w:hAnsiTheme="minorHAnsi"/>
                <w:snapToGrid w:val="0"/>
                <w:sz w:val="18"/>
                <w:szCs w:val="18"/>
              </w:rPr>
              <w:t>Послуги</w:t>
            </w:r>
            <w:proofErr w:type="spellEnd"/>
            <w:r w:rsidRPr="008F16D9">
              <w:rPr>
                <w:rFonts w:asciiTheme="minorHAnsi" w:hAnsiTheme="minorHAnsi"/>
                <w:snapToGrid w:val="0"/>
                <w:sz w:val="18"/>
                <w:szCs w:val="18"/>
              </w:rPr>
              <w:t xml:space="preserve"> з ремонту та </w:t>
            </w:r>
            <w:proofErr w:type="spellStart"/>
            <w:r w:rsidRPr="008F16D9">
              <w:rPr>
                <w:rFonts w:asciiTheme="minorHAnsi" w:hAnsiTheme="minorHAnsi"/>
                <w:snapToGrid w:val="0"/>
                <w:sz w:val="18"/>
                <w:szCs w:val="18"/>
              </w:rPr>
              <w:t>технічного</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обслуговування</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що</w:t>
            </w:r>
            <w:proofErr w:type="spellEnd"/>
            <w:r w:rsidRPr="008F16D9">
              <w:rPr>
                <w:rFonts w:asciiTheme="minorHAnsi" w:hAnsiTheme="minorHAnsi"/>
                <w:snapToGrid w:val="0"/>
                <w:sz w:val="18"/>
                <w:szCs w:val="18"/>
              </w:rPr>
              <w:t xml:space="preserve"> не </w:t>
            </w:r>
            <w:proofErr w:type="spellStart"/>
            <w:r w:rsidRPr="008F16D9">
              <w:rPr>
                <w:rFonts w:asciiTheme="minorHAnsi" w:hAnsiTheme="minorHAnsi"/>
                <w:snapToGrid w:val="0"/>
                <w:sz w:val="18"/>
                <w:szCs w:val="18"/>
              </w:rPr>
              <w:t>віднесені</w:t>
            </w:r>
            <w:proofErr w:type="spellEnd"/>
            <w:r w:rsidRPr="008F16D9">
              <w:rPr>
                <w:rFonts w:asciiTheme="minorHAnsi" w:hAnsiTheme="minorHAnsi"/>
                <w:snapToGrid w:val="0"/>
                <w:sz w:val="18"/>
                <w:szCs w:val="18"/>
              </w:rPr>
              <w:t xml:space="preserve"> до </w:t>
            </w:r>
            <w:proofErr w:type="spellStart"/>
            <w:r w:rsidRPr="008F16D9">
              <w:rPr>
                <w:rFonts w:asciiTheme="minorHAnsi" w:hAnsiTheme="minorHAnsi"/>
                <w:snapToGrid w:val="0"/>
                <w:sz w:val="18"/>
                <w:szCs w:val="18"/>
              </w:rPr>
              <w:t>інших</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категорій</w:t>
            </w:r>
            <w:proofErr w:type="spellEnd"/>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02</w:t>
            </w:r>
          </w:p>
        </w:tc>
        <w:tc>
          <w:tcPr>
            <w:tcW w:w="992" w:type="dxa"/>
            <w:tcBorders>
              <w:top w:val="dotted" w:sz="4" w:space="0" w:color="auto"/>
              <w:left w:val="nil"/>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1394,2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115,3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1,0</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924,2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231,4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4,3</w:t>
            </w:r>
          </w:p>
        </w:tc>
      </w:tr>
      <w:tr w:rsidR="005E19FF" w:rsidRPr="00776F1A" w:rsidTr="008F16D9">
        <w:trPr>
          <w:trHeight w:val="188"/>
        </w:trPr>
        <w:tc>
          <w:tcPr>
            <w:tcW w:w="2977"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ind w:left="142"/>
              <w:rPr>
                <w:rFonts w:asciiTheme="minorHAnsi" w:hAnsiTheme="minorHAnsi"/>
                <w:snapToGrid w:val="0"/>
                <w:sz w:val="18"/>
                <w:szCs w:val="18"/>
                <w:lang w:val="uk-UA"/>
              </w:rPr>
            </w:pPr>
            <w:r w:rsidRPr="008F16D9">
              <w:rPr>
                <w:rFonts w:asciiTheme="minorHAnsi" w:hAnsiTheme="minorHAnsi"/>
                <w:snapToGrid w:val="0"/>
                <w:sz w:val="18"/>
                <w:szCs w:val="18"/>
                <w:lang w:val="uk-UA"/>
              </w:rPr>
              <w:t>Транспортні послуги</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bCs/>
                <w:sz w:val="18"/>
                <w:szCs w:val="18"/>
                <w:lang w:val="uk-UA"/>
              </w:rPr>
            </w:pPr>
            <w:r w:rsidRPr="008F16D9">
              <w:rPr>
                <w:rFonts w:asciiTheme="minorHAnsi" w:hAnsiTheme="minorHAnsi"/>
                <w:bCs/>
                <w:sz w:val="18"/>
                <w:szCs w:val="18"/>
                <w:lang w:val="uk-UA"/>
              </w:rPr>
              <w:t>03</w:t>
            </w:r>
          </w:p>
        </w:tc>
        <w:tc>
          <w:tcPr>
            <w:tcW w:w="992" w:type="dxa"/>
            <w:tcBorders>
              <w:top w:val="dotted" w:sz="4" w:space="0" w:color="auto"/>
              <w:left w:val="nil"/>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1777,3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88,2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1,3</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1921,7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99,0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8,9</w:t>
            </w:r>
          </w:p>
        </w:tc>
      </w:tr>
      <w:tr w:rsidR="005E19FF" w:rsidRPr="00776F1A" w:rsidTr="008F16D9">
        <w:trPr>
          <w:trHeight w:val="149"/>
        </w:trPr>
        <w:tc>
          <w:tcPr>
            <w:tcW w:w="2977" w:type="dxa"/>
            <w:shd w:val="clear" w:color="auto" w:fill="FFFFFF"/>
            <w:vAlign w:val="bottom"/>
          </w:tcPr>
          <w:p w:rsidR="005E19FF" w:rsidRPr="008F16D9" w:rsidRDefault="005E19FF" w:rsidP="005E19FF">
            <w:pPr>
              <w:ind w:left="142"/>
              <w:rPr>
                <w:rFonts w:asciiTheme="minorHAnsi" w:hAnsiTheme="minorHAnsi"/>
                <w:snapToGrid w:val="0"/>
                <w:sz w:val="18"/>
                <w:szCs w:val="18"/>
                <w:lang w:val="uk-UA"/>
              </w:rPr>
            </w:pPr>
            <w:r w:rsidRPr="008F16D9">
              <w:rPr>
                <w:rFonts w:asciiTheme="minorHAnsi" w:hAnsiTheme="minorHAnsi"/>
                <w:snapToGrid w:val="0"/>
                <w:sz w:val="18"/>
                <w:szCs w:val="18"/>
                <w:lang w:val="uk-UA"/>
              </w:rPr>
              <w:t>з них</w:t>
            </w:r>
          </w:p>
        </w:tc>
        <w:tc>
          <w:tcPr>
            <w:tcW w:w="851" w:type="dxa"/>
            <w:shd w:val="clear" w:color="auto" w:fill="FFFFFF"/>
            <w:vAlign w:val="bottom"/>
          </w:tcPr>
          <w:p w:rsidR="005E19FF" w:rsidRPr="008F16D9" w:rsidRDefault="005E19FF" w:rsidP="005E19FF">
            <w:pPr>
              <w:jc w:val="center"/>
              <w:rPr>
                <w:rFonts w:asciiTheme="minorHAnsi" w:hAnsiTheme="minorHAnsi"/>
                <w:bCs/>
                <w:sz w:val="18"/>
                <w:szCs w:val="18"/>
                <w:lang w:val="uk-UA"/>
              </w:rPr>
            </w:pPr>
          </w:p>
        </w:tc>
        <w:tc>
          <w:tcPr>
            <w:tcW w:w="992" w:type="dxa"/>
            <w:shd w:val="clear" w:color="auto" w:fill="auto"/>
            <w:vAlign w:val="bottom"/>
          </w:tcPr>
          <w:p w:rsidR="005E19FF" w:rsidRPr="008F16D9" w:rsidRDefault="005E19FF" w:rsidP="005E19FF">
            <w:pPr>
              <w:jc w:val="right"/>
              <w:rPr>
                <w:rFonts w:asciiTheme="minorHAnsi" w:hAnsiTheme="minorHAnsi" w:cs="Tahoma"/>
                <w:sz w:val="18"/>
                <w:szCs w:val="18"/>
              </w:rPr>
            </w:pPr>
          </w:p>
        </w:tc>
        <w:tc>
          <w:tcPr>
            <w:tcW w:w="850" w:type="dxa"/>
            <w:shd w:val="clear" w:color="auto" w:fill="auto"/>
            <w:vAlign w:val="bottom"/>
          </w:tcPr>
          <w:p w:rsidR="005E19FF" w:rsidRPr="008F16D9" w:rsidRDefault="005E19FF" w:rsidP="005E19FF">
            <w:pPr>
              <w:jc w:val="right"/>
              <w:rPr>
                <w:rFonts w:asciiTheme="minorHAnsi" w:hAnsiTheme="minorHAnsi" w:cs="Tahoma"/>
                <w:sz w:val="18"/>
                <w:szCs w:val="18"/>
              </w:rPr>
            </w:pPr>
          </w:p>
        </w:tc>
        <w:tc>
          <w:tcPr>
            <w:tcW w:w="993" w:type="dxa"/>
            <w:vAlign w:val="bottom"/>
          </w:tcPr>
          <w:p w:rsidR="005E19FF" w:rsidRPr="008F16D9" w:rsidRDefault="005E19FF" w:rsidP="005E19FF">
            <w:pPr>
              <w:jc w:val="right"/>
              <w:rPr>
                <w:rFonts w:asciiTheme="minorHAnsi" w:hAnsiTheme="minorHAnsi" w:cs="Tahoma"/>
                <w:sz w:val="18"/>
                <w:szCs w:val="18"/>
              </w:rPr>
            </w:pPr>
          </w:p>
        </w:tc>
        <w:tc>
          <w:tcPr>
            <w:tcW w:w="835" w:type="dxa"/>
            <w:shd w:val="clear" w:color="auto" w:fill="auto"/>
            <w:vAlign w:val="bottom"/>
          </w:tcPr>
          <w:p w:rsidR="005E19FF" w:rsidRPr="008F16D9" w:rsidRDefault="005E19FF" w:rsidP="005E19FF">
            <w:pPr>
              <w:jc w:val="right"/>
              <w:rPr>
                <w:rFonts w:asciiTheme="minorHAnsi" w:hAnsiTheme="minorHAnsi" w:cs="Tahoma"/>
                <w:sz w:val="18"/>
                <w:szCs w:val="18"/>
              </w:rPr>
            </w:pPr>
          </w:p>
        </w:tc>
        <w:tc>
          <w:tcPr>
            <w:tcW w:w="850" w:type="dxa"/>
            <w:shd w:val="clear" w:color="auto" w:fill="auto"/>
            <w:vAlign w:val="bottom"/>
          </w:tcPr>
          <w:p w:rsidR="005E19FF" w:rsidRPr="008F16D9" w:rsidRDefault="005E19FF" w:rsidP="005E19FF">
            <w:pPr>
              <w:jc w:val="right"/>
              <w:rPr>
                <w:rFonts w:asciiTheme="minorHAnsi" w:hAnsiTheme="minorHAnsi" w:cs="Tahoma"/>
                <w:sz w:val="18"/>
                <w:szCs w:val="18"/>
              </w:rPr>
            </w:pPr>
          </w:p>
        </w:tc>
        <w:tc>
          <w:tcPr>
            <w:tcW w:w="993" w:type="dxa"/>
            <w:vAlign w:val="bottom"/>
          </w:tcPr>
          <w:p w:rsidR="005E19FF" w:rsidRPr="008F16D9" w:rsidRDefault="005E19FF" w:rsidP="005E19FF">
            <w:pPr>
              <w:jc w:val="right"/>
              <w:rPr>
                <w:rFonts w:asciiTheme="minorHAnsi" w:hAnsiTheme="minorHAnsi" w:cs="Tahoma"/>
                <w:sz w:val="18"/>
                <w:szCs w:val="18"/>
              </w:rPr>
            </w:pPr>
          </w:p>
        </w:tc>
      </w:tr>
      <w:tr w:rsidR="005E19FF" w:rsidRPr="00776F1A" w:rsidTr="008F16D9">
        <w:trPr>
          <w:trHeight w:val="151"/>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ind w:left="142"/>
              <w:rPr>
                <w:rFonts w:asciiTheme="minorHAnsi" w:hAnsiTheme="minorHAnsi"/>
                <w:snapToGrid w:val="0"/>
                <w:sz w:val="18"/>
                <w:szCs w:val="18"/>
                <w:lang w:val="uk-UA"/>
              </w:rPr>
            </w:pPr>
            <w:r w:rsidRPr="008F16D9">
              <w:rPr>
                <w:rFonts w:asciiTheme="minorHAnsi" w:hAnsiTheme="minorHAnsi"/>
                <w:snapToGrid w:val="0"/>
                <w:sz w:val="18"/>
                <w:szCs w:val="18"/>
                <w:lang w:val="uk-UA"/>
              </w:rPr>
              <w:t>Послуги морського транспорту</w:t>
            </w:r>
          </w:p>
        </w:tc>
        <w:tc>
          <w:tcPr>
            <w:tcW w:w="851"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03.01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rPr>
            </w:pPr>
            <w:r w:rsidRPr="008F16D9">
              <w:rPr>
                <w:rFonts w:asciiTheme="minorHAnsi" w:hAnsiTheme="minorHAnsi" w:cs="Tahoma"/>
                <w:sz w:val="18"/>
                <w:szCs w:val="18"/>
              </w:rPr>
              <w:t>–</w:t>
            </w:r>
          </w:p>
        </w:tc>
        <w:tc>
          <w:tcPr>
            <w:tcW w:w="993" w:type="dxa"/>
            <w:tcBorders>
              <w:top w:val="dotted" w:sz="4" w:space="0" w:color="auto"/>
              <w:left w:val="dotted" w:sz="4" w:space="0" w:color="auto"/>
              <w:bottom w:val="dotted" w:sz="4" w:space="0" w:color="auto"/>
              <w:right w:val="dotted" w:sz="4" w:space="0" w:color="auto"/>
            </w:tcBorders>
            <w:vAlign w:val="bottom"/>
          </w:tcPr>
          <w:p w:rsidR="005E19FF" w:rsidRPr="008F16D9" w:rsidRDefault="005E19FF" w:rsidP="005E19FF">
            <w:pPr>
              <w:jc w:val="right"/>
              <w:rPr>
                <w:rFonts w:asciiTheme="minorHAnsi" w:hAnsiTheme="minorHAnsi" w:cs="Tahoma"/>
                <w:sz w:val="18"/>
                <w:szCs w:val="18"/>
              </w:rPr>
            </w:pPr>
            <w:r w:rsidRPr="008F16D9">
              <w:rPr>
                <w:rFonts w:asciiTheme="minorHAnsi" w:hAnsiTheme="minorHAnsi" w:cs="Tahoma"/>
                <w:sz w:val="18"/>
                <w:szCs w:val="18"/>
              </w:rPr>
              <w:t>–</w:t>
            </w:r>
          </w:p>
        </w:tc>
        <w:tc>
          <w:tcPr>
            <w:tcW w:w="835" w:type="dxa"/>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r>
      <w:tr w:rsidR="005E19FF" w:rsidRPr="00776F1A" w:rsidTr="008F16D9">
        <w:trPr>
          <w:trHeight w:val="197"/>
        </w:trPr>
        <w:tc>
          <w:tcPr>
            <w:tcW w:w="2977" w:type="dxa"/>
            <w:shd w:val="clear" w:color="auto" w:fill="FFFFFF"/>
            <w:vAlign w:val="bottom"/>
          </w:tcPr>
          <w:p w:rsidR="005E19FF" w:rsidRPr="008F16D9" w:rsidRDefault="005E19FF" w:rsidP="005E19FF">
            <w:pPr>
              <w:ind w:left="142"/>
              <w:rPr>
                <w:rFonts w:asciiTheme="minorHAnsi" w:hAnsiTheme="minorHAnsi"/>
                <w:snapToGrid w:val="0"/>
                <w:sz w:val="18"/>
                <w:szCs w:val="18"/>
              </w:rPr>
            </w:pPr>
            <w:proofErr w:type="spellStart"/>
            <w:r w:rsidRPr="008F16D9">
              <w:rPr>
                <w:rFonts w:asciiTheme="minorHAnsi" w:hAnsiTheme="minorHAnsi"/>
                <w:snapToGrid w:val="0"/>
                <w:sz w:val="18"/>
                <w:szCs w:val="18"/>
              </w:rPr>
              <w:t>Послуги</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повітряного</w:t>
            </w:r>
            <w:proofErr w:type="spellEnd"/>
            <w:r w:rsidRPr="008F16D9">
              <w:rPr>
                <w:rFonts w:asciiTheme="minorHAnsi" w:hAnsiTheme="minorHAnsi"/>
                <w:snapToGrid w:val="0"/>
                <w:sz w:val="18"/>
                <w:szCs w:val="18"/>
              </w:rPr>
              <w:t xml:space="preserve"> транспорту</w:t>
            </w:r>
          </w:p>
        </w:tc>
        <w:tc>
          <w:tcPr>
            <w:tcW w:w="851" w:type="dxa"/>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03.03</w:t>
            </w:r>
          </w:p>
        </w:tc>
        <w:tc>
          <w:tcPr>
            <w:tcW w:w="992" w:type="dxa"/>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rPr>
              <w:t>–</w:t>
            </w:r>
          </w:p>
        </w:tc>
        <w:tc>
          <w:tcPr>
            <w:tcW w:w="850" w:type="dxa"/>
            <w:shd w:val="clear" w:color="auto" w:fill="auto"/>
            <w:vAlign w:val="bottom"/>
          </w:tcPr>
          <w:p w:rsidR="005E19FF" w:rsidRPr="008F16D9" w:rsidRDefault="005E19FF" w:rsidP="005E19FF">
            <w:pPr>
              <w:jc w:val="right"/>
              <w:rPr>
                <w:rFonts w:asciiTheme="minorHAnsi" w:hAnsiTheme="minorHAnsi" w:cs="Tahoma"/>
                <w:sz w:val="18"/>
                <w:szCs w:val="18"/>
              </w:rPr>
            </w:pPr>
            <w:r w:rsidRPr="008F16D9">
              <w:rPr>
                <w:rFonts w:asciiTheme="minorHAnsi" w:hAnsiTheme="minorHAnsi" w:cs="Tahoma"/>
                <w:sz w:val="18"/>
                <w:szCs w:val="18"/>
              </w:rPr>
              <w:t>–</w:t>
            </w:r>
          </w:p>
        </w:tc>
        <w:tc>
          <w:tcPr>
            <w:tcW w:w="993" w:type="dxa"/>
            <w:vAlign w:val="bottom"/>
          </w:tcPr>
          <w:p w:rsidR="005E19FF" w:rsidRPr="008F16D9" w:rsidRDefault="005E19FF" w:rsidP="005E19FF">
            <w:pPr>
              <w:jc w:val="right"/>
              <w:rPr>
                <w:rFonts w:asciiTheme="minorHAnsi" w:hAnsiTheme="minorHAnsi" w:cs="Tahoma"/>
                <w:sz w:val="18"/>
                <w:szCs w:val="18"/>
              </w:rPr>
            </w:pPr>
            <w:r w:rsidRPr="008F16D9">
              <w:rPr>
                <w:rFonts w:asciiTheme="minorHAnsi" w:hAnsiTheme="minorHAnsi" w:cs="Tahoma"/>
                <w:sz w:val="18"/>
                <w:szCs w:val="18"/>
              </w:rPr>
              <w:t>–</w:t>
            </w:r>
          </w:p>
        </w:tc>
        <w:tc>
          <w:tcPr>
            <w:tcW w:w="835" w:type="dxa"/>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r>
      <w:tr w:rsidR="005E19FF" w:rsidRPr="00776F1A" w:rsidTr="008F16D9">
        <w:trPr>
          <w:trHeight w:val="101"/>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ind w:left="142"/>
              <w:rPr>
                <w:rFonts w:asciiTheme="minorHAnsi" w:hAnsiTheme="minorHAnsi"/>
                <w:snapToGrid w:val="0"/>
                <w:sz w:val="18"/>
                <w:szCs w:val="18"/>
              </w:rPr>
            </w:pPr>
            <w:proofErr w:type="spellStart"/>
            <w:r w:rsidRPr="008F16D9">
              <w:rPr>
                <w:rFonts w:asciiTheme="minorHAnsi" w:hAnsiTheme="minorHAnsi"/>
                <w:snapToGrid w:val="0"/>
                <w:sz w:val="18"/>
                <w:szCs w:val="18"/>
              </w:rPr>
              <w:t>Послуги</w:t>
            </w:r>
            <w:proofErr w:type="spellEnd"/>
            <w:r w:rsidRPr="008F16D9">
              <w:rPr>
                <w:rFonts w:asciiTheme="minorHAnsi" w:hAnsiTheme="minorHAnsi"/>
                <w:snapToGrid w:val="0"/>
                <w:sz w:val="18"/>
                <w:szCs w:val="18"/>
              </w:rPr>
              <w:t xml:space="preserve"> </w:t>
            </w:r>
            <w:proofErr w:type="spellStart"/>
            <w:proofErr w:type="gramStart"/>
            <w:r w:rsidRPr="008F16D9">
              <w:rPr>
                <w:rFonts w:asciiTheme="minorHAnsi" w:hAnsiTheme="minorHAnsi"/>
                <w:snapToGrid w:val="0"/>
                <w:sz w:val="18"/>
                <w:szCs w:val="18"/>
              </w:rPr>
              <w:t>залізничного</w:t>
            </w:r>
            <w:proofErr w:type="spellEnd"/>
            <w:r w:rsidRPr="008F16D9">
              <w:rPr>
                <w:rFonts w:asciiTheme="minorHAnsi" w:hAnsiTheme="minorHAnsi"/>
                <w:snapToGrid w:val="0"/>
                <w:sz w:val="18"/>
                <w:szCs w:val="18"/>
              </w:rPr>
              <w:t xml:space="preserve">  транспорту</w:t>
            </w:r>
            <w:proofErr w:type="gramEnd"/>
          </w:p>
        </w:tc>
        <w:tc>
          <w:tcPr>
            <w:tcW w:w="851"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03.05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835" w:type="dxa"/>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rPr>
              <w:t>–</w:t>
            </w:r>
          </w:p>
        </w:tc>
        <w:tc>
          <w:tcPr>
            <w:tcW w:w="850" w:type="dxa"/>
            <w:shd w:val="clear" w:color="auto" w:fill="auto"/>
            <w:vAlign w:val="bottom"/>
          </w:tcPr>
          <w:p w:rsidR="005E19FF" w:rsidRPr="008F16D9" w:rsidRDefault="005E19FF" w:rsidP="005E19FF">
            <w:pPr>
              <w:jc w:val="right"/>
              <w:rPr>
                <w:rFonts w:asciiTheme="minorHAnsi" w:hAnsiTheme="minorHAnsi" w:cs="Tahoma"/>
                <w:sz w:val="18"/>
                <w:szCs w:val="18"/>
              </w:rPr>
            </w:pPr>
            <w:r w:rsidRPr="008F16D9">
              <w:rPr>
                <w:rFonts w:asciiTheme="minorHAnsi" w:hAnsiTheme="minorHAnsi" w:cs="Tahoma"/>
                <w:sz w:val="18"/>
                <w:szCs w:val="18"/>
              </w:rPr>
              <w:t>–</w:t>
            </w:r>
          </w:p>
        </w:tc>
        <w:tc>
          <w:tcPr>
            <w:tcW w:w="993" w:type="dxa"/>
            <w:vAlign w:val="bottom"/>
          </w:tcPr>
          <w:p w:rsidR="005E19FF" w:rsidRPr="008F16D9" w:rsidRDefault="005E19FF" w:rsidP="005E19FF">
            <w:pPr>
              <w:jc w:val="right"/>
              <w:rPr>
                <w:rFonts w:asciiTheme="minorHAnsi" w:hAnsiTheme="minorHAnsi" w:cs="Tahoma"/>
                <w:sz w:val="18"/>
                <w:szCs w:val="18"/>
              </w:rPr>
            </w:pPr>
            <w:r w:rsidRPr="008F16D9">
              <w:rPr>
                <w:rFonts w:asciiTheme="minorHAnsi" w:hAnsiTheme="minorHAnsi" w:cs="Tahoma"/>
                <w:sz w:val="18"/>
                <w:szCs w:val="18"/>
              </w:rPr>
              <w:t>–</w:t>
            </w:r>
          </w:p>
        </w:tc>
      </w:tr>
      <w:tr w:rsidR="005E19FF" w:rsidRPr="00776F1A" w:rsidTr="008F16D9">
        <w:trPr>
          <w:trHeight w:val="91"/>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ind w:left="142"/>
              <w:rPr>
                <w:rFonts w:asciiTheme="minorHAnsi" w:hAnsiTheme="minorHAnsi"/>
                <w:snapToGrid w:val="0"/>
                <w:sz w:val="18"/>
                <w:szCs w:val="18"/>
              </w:rPr>
            </w:pPr>
            <w:proofErr w:type="spellStart"/>
            <w:r w:rsidRPr="008F16D9">
              <w:rPr>
                <w:rFonts w:asciiTheme="minorHAnsi" w:hAnsiTheme="minorHAnsi"/>
                <w:snapToGrid w:val="0"/>
                <w:sz w:val="18"/>
                <w:szCs w:val="18"/>
              </w:rPr>
              <w:t>Послуги</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автомобільного</w:t>
            </w:r>
            <w:proofErr w:type="spellEnd"/>
            <w:r w:rsidRPr="008F16D9">
              <w:rPr>
                <w:rFonts w:asciiTheme="minorHAnsi" w:hAnsiTheme="minorHAnsi"/>
                <w:snapToGrid w:val="0"/>
                <w:sz w:val="18"/>
                <w:szCs w:val="18"/>
              </w:rPr>
              <w:t xml:space="preserve"> транспорту</w:t>
            </w:r>
          </w:p>
        </w:tc>
        <w:tc>
          <w:tcPr>
            <w:tcW w:w="851"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03.06</w:t>
            </w:r>
          </w:p>
        </w:tc>
        <w:tc>
          <w:tcPr>
            <w:tcW w:w="992" w:type="dxa"/>
            <w:tcBorders>
              <w:top w:val="dotted" w:sz="4" w:space="0" w:color="auto"/>
              <w:left w:val="nil"/>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1572,9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120,1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88,5</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608,0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113,2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31,6</w:t>
            </w:r>
          </w:p>
        </w:tc>
      </w:tr>
      <w:tr w:rsidR="005E19FF" w:rsidRPr="00776F1A" w:rsidTr="008F16D9">
        <w:trPr>
          <w:trHeight w:val="302"/>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ind w:left="142"/>
              <w:rPr>
                <w:rFonts w:asciiTheme="minorHAnsi" w:hAnsiTheme="minorHAnsi"/>
                <w:snapToGrid w:val="0"/>
                <w:sz w:val="18"/>
                <w:szCs w:val="18"/>
              </w:rPr>
            </w:pPr>
            <w:proofErr w:type="spellStart"/>
            <w:r w:rsidRPr="008F16D9">
              <w:rPr>
                <w:rFonts w:asciiTheme="minorHAnsi" w:hAnsiTheme="minorHAnsi"/>
                <w:snapToGrid w:val="0"/>
                <w:sz w:val="18"/>
                <w:szCs w:val="18"/>
              </w:rPr>
              <w:t>Інші</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допоміжні</w:t>
            </w:r>
            <w:proofErr w:type="spellEnd"/>
            <w:r w:rsidRPr="008F16D9">
              <w:rPr>
                <w:rFonts w:asciiTheme="minorHAnsi" w:hAnsiTheme="minorHAnsi"/>
                <w:snapToGrid w:val="0"/>
                <w:sz w:val="18"/>
                <w:szCs w:val="18"/>
              </w:rPr>
              <w:t xml:space="preserve"> та </w:t>
            </w:r>
            <w:proofErr w:type="spellStart"/>
            <w:r w:rsidRPr="008F16D9">
              <w:rPr>
                <w:rFonts w:asciiTheme="minorHAnsi" w:hAnsiTheme="minorHAnsi"/>
                <w:snapToGrid w:val="0"/>
                <w:sz w:val="18"/>
                <w:szCs w:val="18"/>
              </w:rPr>
              <w:t>додаткові</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транспортні</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послуги</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03.09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65,5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101,6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3,4</w:t>
            </w:r>
          </w:p>
        </w:tc>
      </w:tr>
      <w:tr w:rsidR="005E19FF" w:rsidRPr="00776F1A" w:rsidTr="008F16D9">
        <w:trPr>
          <w:trHeight w:val="199"/>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pStyle w:val="ad"/>
              <w:ind w:left="142"/>
              <w:rPr>
                <w:rFonts w:asciiTheme="minorHAnsi" w:hAnsiTheme="minorHAnsi" w:cs="Times New Roman"/>
                <w:sz w:val="18"/>
                <w:szCs w:val="18"/>
                <w:lang w:val="uk-UA"/>
              </w:rPr>
            </w:pPr>
            <w:r w:rsidRPr="008F16D9">
              <w:rPr>
                <w:rFonts w:asciiTheme="minorHAnsi" w:hAnsiTheme="minorHAnsi" w:cs="Times New Roman"/>
                <w:sz w:val="18"/>
                <w:szCs w:val="18"/>
                <w:lang w:val="uk-UA"/>
              </w:rPr>
              <w:t>Послуги, пов’язані з подорожами</w:t>
            </w:r>
          </w:p>
        </w:tc>
        <w:tc>
          <w:tcPr>
            <w:tcW w:w="851"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04</w:t>
            </w:r>
          </w:p>
        </w:tc>
        <w:tc>
          <w:tcPr>
            <w:tcW w:w="992" w:type="dxa"/>
            <w:tcBorders>
              <w:top w:val="dotted" w:sz="4" w:space="0" w:color="auto"/>
              <w:left w:val="nil"/>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11485,1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107,6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8,4</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1102,5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166,4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5,1</w:t>
            </w:r>
          </w:p>
        </w:tc>
      </w:tr>
      <w:tr w:rsidR="005E19FF" w:rsidRPr="00776F1A" w:rsidTr="008F16D9">
        <w:trPr>
          <w:trHeight w:val="103"/>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ind w:left="142"/>
              <w:rPr>
                <w:rFonts w:asciiTheme="minorHAnsi" w:hAnsiTheme="minorHAnsi"/>
                <w:snapToGrid w:val="0"/>
                <w:sz w:val="18"/>
                <w:szCs w:val="18"/>
              </w:rPr>
            </w:pPr>
            <w:proofErr w:type="spellStart"/>
            <w:r w:rsidRPr="008F16D9">
              <w:rPr>
                <w:rFonts w:asciiTheme="minorHAnsi" w:hAnsiTheme="minorHAnsi"/>
                <w:snapToGrid w:val="0"/>
                <w:sz w:val="18"/>
                <w:szCs w:val="18"/>
              </w:rPr>
              <w:t>Послуги</w:t>
            </w:r>
            <w:proofErr w:type="spellEnd"/>
            <w:r w:rsidRPr="008F16D9">
              <w:rPr>
                <w:rFonts w:asciiTheme="minorHAnsi" w:hAnsiTheme="minorHAnsi"/>
                <w:snapToGrid w:val="0"/>
                <w:sz w:val="18"/>
                <w:szCs w:val="18"/>
              </w:rPr>
              <w:t xml:space="preserve"> з </w:t>
            </w:r>
            <w:proofErr w:type="spellStart"/>
            <w:r w:rsidRPr="008F16D9">
              <w:rPr>
                <w:rFonts w:asciiTheme="minorHAnsi" w:hAnsiTheme="minorHAnsi"/>
                <w:snapToGrid w:val="0"/>
                <w:sz w:val="18"/>
                <w:szCs w:val="18"/>
              </w:rPr>
              <w:t>будівництва</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05</w:t>
            </w:r>
          </w:p>
        </w:tc>
        <w:tc>
          <w:tcPr>
            <w:tcW w:w="992" w:type="dxa"/>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rPr>
              <w:t>–</w:t>
            </w:r>
          </w:p>
        </w:tc>
        <w:tc>
          <w:tcPr>
            <w:tcW w:w="850" w:type="dxa"/>
            <w:shd w:val="clear" w:color="auto" w:fill="auto"/>
            <w:vAlign w:val="bottom"/>
          </w:tcPr>
          <w:p w:rsidR="005E19FF" w:rsidRPr="008F16D9" w:rsidRDefault="005E19FF" w:rsidP="005E19FF">
            <w:pPr>
              <w:jc w:val="right"/>
              <w:rPr>
                <w:rFonts w:asciiTheme="minorHAnsi" w:hAnsiTheme="minorHAnsi" w:cs="Tahoma"/>
                <w:sz w:val="18"/>
                <w:szCs w:val="18"/>
              </w:rPr>
            </w:pPr>
            <w:r w:rsidRPr="008F16D9">
              <w:rPr>
                <w:rFonts w:asciiTheme="minorHAnsi" w:hAnsiTheme="minorHAnsi" w:cs="Tahoma"/>
                <w:sz w:val="18"/>
                <w:szCs w:val="18"/>
              </w:rPr>
              <w:t>–</w:t>
            </w:r>
          </w:p>
        </w:tc>
        <w:tc>
          <w:tcPr>
            <w:tcW w:w="993" w:type="dxa"/>
            <w:vAlign w:val="bottom"/>
          </w:tcPr>
          <w:p w:rsidR="005E19FF" w:rsidRPr="008F16D9" w:rsidRDefault="005E19FF" w:rsidP="005E19FF">
            <w:pPr>
              <w:jc w:val="right"/>
              <w:rPr>
                <w:rFonts w:asciiTheme="minorHAnsi" w:hAnsiTheme="minorHAnsi" w:cs="Tahoma"/>
                <w:sz w:val="18"/>
                <w:szCs w:val="18"/>
              </w:rPr>
            </w:pPr>
            <w:r w:rsidRPr="008F16D9">
              <w:rPr>
                <w:rFonts w:asciiTheme="minorHAnsi" w:hAnsiTheme="minorHAnsi" w:cs="Tahoma"/>
                <w:sz w:val="18"/>
                <w:szCs w:val="18"/>
              </w:rPr>
              <w:t>–</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r>
      <w:tr w:rsidR="005E19FF" w:rsidRPr="00776F1A" w:rsidTr="008F16D9">
        <w:trPr>
          <w:trHeight w:val="163"/>
        </w:trPr>
        <w:tc>
          <w:tcPr>
            <w:tcW w:w="2977" w:type="dxa"/>
            <w:shd w:val="clear" w:color="auto" w:fill="FFFFFF"/>
            <w:vAlign w:val="bottom"/>
          </w:tcPr>
          <w:p w:rsidR="005E19FF" w:rsidRPr="008F16D9" w:rsidRDefault="005E19FF" w:rsidP="005E19FF">
            <w:pPr>
              <w:ind w:left="142"/>
              <w:rPr>
                <w:rFonts w:asciiTheme="minorHAnsi" w:hAnsiTheme="minorHAnsi"/>
                <w:snapToGrid w:val="0"/>
                <w:sz w:val="18"/>
                <w:szCs w:val="18"/>
              </w:rPr>
            </w:pPr>
            <w:proofErr w:type="spellStart"/>
            <w:r w:rsidRPr="008F16D9">
              <w:rPr>
                <w:rFonts w:asciiTheme="minorHAnsi" w:hAnsiTheme="minorHAnsi"/>
                <w:snapToGrid w:val="0"/>
                <w:sz w:val="18"/>
                <w:szCs w:val="18"/>
              </w:rPr>
              <w:t>Послуги</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зі</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страхування</w:t>
            </w:r>
            <w:proofErr w:type="spellEnd"/>
          </w:p>
        </w:tc>
        <w:tc>
          <w:tcPr>
            <w:tcW w:w="851" w:type="dxa"/>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06</w:t>
            </w:r>
          </w:p>
        </w:tc>
        <w:tc>
          <w:tcPr>
            <w:tcW w:w="992" w:type="dxa"/>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rPr>
              <w:t>–</w:t>
            </w:r>
          </w:p>
        </w:tc>
        <w:tc>
          <w:tcPr>
            <w:tcW w:w="850" w:type="dxa"/>
            <w:shd w:val="clear" w:color="auto" w:fill="auto"/>
            <w:vAlign w:val="bottom"/>
          </w:tcPr>
          <w:p w:rsidR="005E19FF" w:rsidRPr="008F16D9" w:rsidRDefault="005E19FF" w:rsidP="005E19FF">
            <w:pPr>
              <w:jc w:val="right"/>
              <w:rPr>
                <w:rFonts w:asciiTheme="minorHAnsi" w:hAnsiTheme="minorHAnsi" w:cs="Tahoma"/>
                <w:sz w:val="18"/>
                <w:szCs w:val="18"/>
              </w:rPr>
            </w:pPr>
            <w:r w:rsidRPr="008F16D9">
              <w:rPr>
                <w:rFonts w:asciiTheme="minorHAnsi" w:hAnsiTheme="minorHAnsi" w:cs="Tahoma"/>
                <w:sz w:val="18"/>
                <w:szCs w:val="18"/>
              </w:rPr>
              <w:t>–</w:t>
            </w:r>
          </w:p>
        </w:tc>
        <w:tc>
          <w:tcPr>
            <w:tcW w:w="993" w:type="dxa"/>
            <w:vAlign w:val="bottom"/>
          </w:tcPr>
          <w:p w:rsidR="005E19FF" w:rsidRPr="008F16D9" w:rsidRDefault="005E19FF" w:rsidP="005E19FF">
            <w:pPr>
              <w:jc w:val="right"/>
              <w:rPr>
                <w:rFonts w:asciiTheme="minorHAnsi" w:hAnsiTheme="minorHAnsi" w:cs="Tahoma"/>
                <w:sz w:val="18"/>
                <w:szCs w:val="18"/>
              </w:rPr>
            </w:pPr>
            <w:r w:rsidRPr="008F16D9">
              <w:rPr>
                <w:rFonts w:asciiTheme="minorHAnsi" w:hAnsiTheme="minorHAnsi" w:cs="Tahoma"/>
                <w:sz w:val="18"/>
                <w:szCs w:val="18"/>
              </w:rPr>
              <w:t>–</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r>
      <w:tr w:rsidR="005E19FF" w:rsidRPr="00776F1A" w:rsidTr="008F16D9">
        <w:trPr>
          <w:trHeight w:val="302"/>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ind w:left="142"/>
              <w:rPr>
                <w:rFonts w:asciiTheme="minorHAnsi" w:hAnsiTheme="minorHAnsi"/>
                <w:bCs/>
                <w:sz w:val="18"/>
                <w:szCs w:val="18"/>
              </w:rPr>
            </w:pPr>
            <w:proofErr w:type="spellStart"/>
            <w:r w:rsidRPr="008F16D9">
              <w:rPr>
                <w:rFonts w:asciiTheme="minorHAnsi" w:hAnsiTheme="minorHAnsi"/>
                <w:bCs/>
                <w:sz w:val="18"/>
                <w:szCs w:val="18"/>
              </w:rPr>
              <w:t>Послуги</w:t>
            </w:r>
            <w:proofErr w:type="spellEnd"/>
            <w:r w:rsidRPr="008F16D9">
              <w:rPr>
                <w:rFonts w:asciiTheme="minorHAnsi" w:hAnsiTheme="minorHAnsi"/>
                <w:bCs/>
                <w:sz w:val="18"/>
                <w:szCs w:val="18"/>
              </w:rPr>
              <w:t xml:space="preserve">, </w:t>
            </w:r>
            <w:proofErr w:type="spellStart"/>
            <w:r w:rsidRPr="008F16D9">
              <w:rPr>
                <w:rFonts w:asciiTheme="minorHAnsi" w:hAnsiTheme="minorHAnsi"/>
                <w:bCs/>
                <w:sz w:val="18"/>
                <w:szCs w:val="18"/>
              </w:rPr>
              <w:t>пов’язані</w:t>
            </w:r>
            <w:proofErr w:type="spellEnd"/>
            <w:r w:rsidRPr="008F16D9">
              <w:rPr>
                <w:rFonts w:asciiTheme="minorHAnsi" w:hAnsiTheme="minorHAnsi"/>
                <w:bCs/>
                <w:sz w:val="18"/>
                <w:szCs w:val="18"/>
              </w:rPr>
              <w:t xml:space="preserve"> з </w:t>
            </w:r>
            <w:proofErr w:type="spellStart"/>
            <w:r w:rsidRPr="008F16D9">
              <w:rPr>
                <w:rFonts w:asciiTheme="minorHAnsi" w:hAnsiTheme="minorHAnsi"/>
                <w:bCs/>
                <w:sz w:val="18"/>
                <w:szCs w:val="18"/>
              </w:rPr>
              <w:t>фінансовою</w:t>
            </w:r>
            <w:proofErr w:type="spellEnd"/>
            <w:r w:rsidRPr="008F16D9">
              <w:rPr>
                <w:rFonts w:asciiTheme="minorHAnsi" w:hAnsiTheme="minorHAnsi"/>
                <w:bCs/>
                <w:sz w:val="18"/>
                <w:szCs w:val="18"/>
              </w:rPr>
              <w:t xml:space="preserve"> </w:t>
            </w:r>
            <w:proofErr w:type="spellStart"/>
            <w:r w:rsidRPr="008F16D9">
              <w:rPr>
                <w:rFonts w:asciiTheme="minorHAnsi" w:hAnsiTheme="minorHAnsi"/>
                <w:bCs/>
                <w:sz w:val="18"/>
                <w:szCs w:val="18"/>
              </w:rPr>
              <w:t>діяльністю</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w:t>
            </w:r>
          </w:p>
        </w:tc>
        <w:tc>
          <w:tcPr>
            <w:tcW w:w="993" w:type="dxa"/>
            <w:tcBorders>
              <w:top w:val="dotted" w:sz="4" w:space="0" w:color="auto"/>
              <w:left w:val="dotted" w:sz="4" w:space="0" w:color="auto"/>
              <w:bottom w:val="dotted" w:sz="4" w:space="0" w:color="auto"/>
              <w:right w:val="dotted" w:sz="4" w:space="0" w:color="auto"/>
            </w:tcBorders>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3590,4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28,2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16,6</w:t>
            </w:r>
          </w:p>
        </w:tc>
      </w:tr>
      <w:tr w:rsidR="005E19FF" w:rsidRPr="00776F1A" w:rsidTr="008F16D9">
        <w:trPr>
          <w:trHeight w:val="302"/>
        </w:trPr>
        <w:tc>
          <w:tcPr>
            <w:tcW w:w="2977"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ind w:left="142"/>
              <w:rPr>
                <w:rFonts w:asciiTheme="minorHAnsi" w:hAnsiTheme="minorHAnsi"/>
                <w:snapToGrid w:val="0"/>
                <w:sz w:val="18"/>
                <w:szCs w:val="18"/>
              </w:rPr>
            </w:pPr>
            <w:proofErr w:type="spellStart"/>
            <w:r w:rsidRPr="008F16D9">
              <w:rPr>
                <w:rFonts w:asciiTheme="minorHAnsi" w:hAnsiTheme="minorHAnsi"/>
                <w:snapToGrid w:val="0"/>
                <w:sz w:val="18"/>
                <w:szCs w:val="18"/>
              </w:rPr>
              <w:t>Роялті</w:t>
            </w:r>
            <w:proofErr w:type="spellEnd"/>
            <w:r w:rsidRPr="008F16D9">
              <w:rPr>
                <w:rFonts w:asciiTheme="minorHAnsi" w:hAnsiTheme="minorHAnsi"/>
                <w:snapToGrid w:val="0"/>
                <w:sz w:val="18"/>
                <w:szCs w:val="18"/>
              </w:rPr>
              <w:t xml:space="preserve"> та </w:t>
            </w:r>
            <w:proofErr w:type="spellStart"/>
            <w:r w:rsidRPr="008F16D9">
              <w:rPr>
                <w:rFonts w:asciiTheme="minorHAnsi" w:hAnsiTheme="minorHAnsi"/>
                <w:snapToGrid w:val="0"/>
                <w:sz w:val="18"/>
                <w:szCs w:val="18"/>
              </w:rPr>
              <w:t>інші</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послуги</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пов’язані</w:t>
            </w:r>
            <w:proofErr w:type="spellEnd"/>
            <w:r w:rsidRPr="008F16D9">
              <w:rPr>
                <w:rFonts w:asciiTheme="minorHAnsi" w:hAnsiTheme="minorHAnsi"/>
                <w:snapToGrid w:val="0"/>
                <w:sz w:val="18"/>
                <w:szCs w:val="18"/>
              </w:rPr>
              <w:t xml:space="preserve"> з </w:t>
            </w:r>
            <w:proofErr w:type="spellStart"/>
            <w:r w:rsidRPr="008F16D9">
              <w:rPr>
                <w:rFonts w:asciiTheme="minorHAnsi" w:hAnsiTheme="minorHAnsi"/>
                <w:snapToGrid w:val="0"/>
                <w:sz w:val="18"/>
                <w:szCs w:val="18"/>
              </w:rPr>
              <w:t>використанням</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інтелектуальної</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власності</w:t>
            </w:r>
            <w:proofErr w:type="spellEnd"/>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3934,2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94,9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18,2</w:t>
            </w:r>
          </w:p>
        </w:tc>
      </w:tr>
      <w:tr w:rsidR="005E19FF" w:rsidRPr="00776F1A" w:rsidTr="008F16D9">
        <w:trPr>
          <w:trHeight w:val="302"/>
        </w:trPr>
        <w:tc>
          <w:tcPr>
            <w:tcW w:w="2977"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ind w:left="142"/>
              <w:rPr>
                <w:rFonts w:asciiTheme="minorHAnsi" w:hAnsiTheme="minorHAnsi"/>
                <w:snapToGrid w:val="0"/>
                <w:sz w:val="18"/>
                <w:szCs w:val="18"/>
                <w:lang w:val="uk-UA"/>
              </w:rPr>
            </w:pPr>
            <w:r w:rsidRPr="008F16D9">
              <w:rPr>
                <w:rFonts w:asciiTheme="minorHAnsi" w:hAnsiTheme="minorHAnsi"/>
                <w:snapToGrid w:val="0"/>
                <w:sz w:val="18"/>
                <w:szCs w:val="18"/>
                <w:lang w:val="uk-UA"/>
              </w:rPr>
              <w:t>Послуги у сфері телекомунікації, комп’ютерні та інформаційні послуги</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bCs/>
                <w:sz w:val="18"/>
                <w:szCs w:val="18"/>
                <w:lang w:val="uk-UA"/>
              </w:rPr>
            </w:pPr>
            <w:r w:rsidRPr="008F16D9">
              <w:rPr>
                <w:rFonts w:asciiTheme="minorHAnsi" w:hAnsiTheme="minorHAnsi"/>
                <w:bCs/>
                <w:sz w:val="18"/>
                <w:szCs w:val="18"/>
                <w:lang w:val="uk-UA"/>
              </w:rPr>
              <w:t>09</w:t>
            </w:r>
          </w:p>
        </w:tc>
        <w:tc>
          <w:tcPr>
            <w:tcW w:w="992" w:type="dxa"/>
            <w:tcBorders>
              <w:top w:val="dotted" w:sz="4" w:space="0" w:color="auto"/>
              <w:left w:val="nil"/>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102988,6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120,5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74,9</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2787,5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146,2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12,9</w:t>
            </w:r>
          </w:p>
        </w:tc>
      </w:tr>
      <w:tr w:rsidR="005E19FF" w:rsidRPr="00776F1A" w:rsidTr="008F16D9">
        <w:trPr>
          <w:trHeight w:val="135"/>
        </w:trPr>
        <w:tc>
          <w:tcPr>
            <w:tcW w:w="2977" w:type="dxa"/>
            <w:shd w:val="clear" w:color="auto" w:fill="FFFFFF"/>
            <w:vAlign w:val="bottom"/>
          </w:tcPr>
          <w:p w:rsidR="005E19FF" w:rsidRPr="008F16D9" w:rsidRDefault="005E19FF" w:rsidP="005E19FF">
            <w:pPr>
              <w:ind w:left="142"/>
              <w:rPr>
                <w:rFonts w:asciiTheme="minorHAnsi" w:hAnsiTheme="minorHAnsi"/>
                <w:snapToGrid w:val="0"/>
                <w:sz w:val="18"/>
                <w:szCs w:val="18"/>
                <w:lang w:val="uk-UA"/>
              </w:rPr>
            </w:pPr>
            <w:r w:rsidRPr="008F16D9">
              <w:rPr>
                <w:rFonts w:asciiTheme="minorHAnsi" w:hAnsiTheme="minorHAnsi"/>
                <w:snapToGrid w:val="0"/>
                <w:sz w:val="18"/>
                <w:szCs w:val="18"/>
                <w:lang w:val="uk-UA"/>
              </w:rPr>
              <w:t xml:space="preserve">з них </w:t>
            </w:r>
          </w:p>
        </w:tc>
        <w:tc>
          <w:tcPr>
            <w:tcW w:w="851" w:type="dxa"/>
            <w:shd w:val="clear" w:color="auto" w:fill="FFFFFF"/>
            <w:vAlign w:val="bottom"/>
          </w:tcPr>
          <w:p w:rsidR="005E19FF" w:rsidRPr="008F16D9" w:rsidRDefault="005E19FF" w:rsidP="005E19FF">
            <w:pPr>
              <w:jc w:val="center"/>
              <w:rPr>
                <w:rFonts w:asciiTheme="minorHAnsi" w:hAnsiTheme="minorHAnsi"/>
                <w:bCs/>
                <w:sz w:val="18"/>
                <w:szCs w:val="18"/>
                <w:lang w:val="uk-UA"/>
              </w:rPr>
            </w:pPr>
          </w:p>
        </w:tc>
        <w:tc>
          <w:tcPr>
            <w:tcW w:w="992" w:type="dxa"/>
            <w:shd w:val="clear" w:color="auto" w:fill="auto"/>
            <w:vAlign w:val="bottom"/>
          </w:tcPr>
          <w:p w:rsidR="005E19FF" w:rsidRPr="008F16D9" w:rsidRDefault="005E19FF" w:rsidP="005E19FF">
            <w:pPr>
              <w:jc w:val="right"/>
              <w:rPr>
                <w:rFonts w:asciiTheme="minorHAnsi" w:hAnsiTheme="minorHAnsi" w:cs="Tahoma"/>
                <w:sz w:val="18"/>
                <w:szCs w:val="18"/>
              </w:rPr>
            </w:pPr>
          </w:p>
        </w:tc>
        <w:tc>
          <w:tcPr>
            <w:tcW w:w="850" w:type="dxa"/>
            <w:shd w:val="clear" w:color="auto" w:fill="auto"/>
            <w:vAlign w:val="bottom"/>
          </w:tcPr>
          <w:p w:rsidR="005E19FF" w:rsidRPr="008F16D9" w:rsidRDefault="005E19FF" w:rsidP="005E19FF">
            <w:pPr>
              <w:jc w:val="right"/>
              <w:rPr>
                <w:rFonts w:asciiTheme="minorHAnsi" w:hAnsiTheme="minorHAnsi" w:cs="Tahoma"/>
                <w:sz w:val="18"/>
                <w:szCs w:val="18"/>
              </w:rPr>
            </w:pPr>
          </w:p>
        </w:tc>
        <w:tc>
          <w:tcPr>
            <w:tcW w:w="993" w:type="dxa"/>
            <w:vAlign w:val="bottom"/>
          </w:tcPr>
          <w:p w:rsidR="005E19FF" w:rsidRPr="008F16D9" w:rsidRDefault="005E19FF" w:rsidP="005E19FF">
            <w:pPr>
              <w:jc w:val="right"/>
              <w:rPr>
                <w:rFonts w:asciiTheme="minorHAnsi" w:hAnsiTheme="minorHAnsi" w:cs="Tahoma"/>
                <w:sz w:val="18"/>
                <w:szCs w:val="18"/>
              </w:rPr>
            </w:pPr>
          </w:p>
        </w:tc>
        <w:tc>
          <w:tcPr>
            <w:tcW w:w="835" w:type="dxa"/>
            <w:shd w:val="clear" w:color="auto" w:fill="auto"/>
            <w:vAlign w:val="bottom"/>
          </w:tcPr>
          <w:p w:rsidR="005E19FF" w:rsidRPr="008F16D9" w:rsidRDefault="005E19FF" w:rsidP="005E19FF">
            <w:pPr>
              <w:jc w:val="right"/>
              <w:rPr>
                <w:rFonts w:asciiTheme="minorHAnsi" w:hAnsiTheme="minorHAnsi" w:cs="Tahoma"/>
                <w:sz w:val="18"/>
                <w:szCs w:val="18"/>
              </w:rPr>
            </w:pPr>
          </w:p>
        </w:tc>
        <w:tc>
          <w:tcPr>
            <w:tcW w:w="850" w:type="dxa"/>
            <w:shd w:val="clear" w:color="auto" w:fill="auto"/>
            <w:vAlign w:val="bottom"/>
          </w:tcPr>
          <w:p w:rsidR="005E19FF" w:rsidRPr="008F16D9" w:rsidRDefault="005E19FF" w:rsidP="005E19FF">
            <w:pPr>
              <w:jc w:val="right"/>
              <w:rPr>
                <w:rFonts w:asciiTheme="minorHAnsi" w:hAnsiTheme="minorHAnsi" w:cs="Tahoma"/>
                <w:sz w:val="18"/>
                <w:szCs w:val="18"/>
              </w:rPr>
            </w:pPr>
          </w:p>
        </w:tc>
        <w:tc>
          <w:tcPr>
            <w:tcW w:w="993" w:type="dxa"/>
            <w:vAlign w:val="bottom"/>
          </w:tcPr>
          <w:p w:rsidR="005E19FF" w:rsidRPr="008F16D9" w:rsidRDefault="005E19FF" w:rsidP="005E19FF">
            <w:pPr>
              <w:jc w:val="right"/>
              <w:rPr>
                <w:rFonts w:asciiTheme="minorHAnsi" w:hAnsiTheme="minorHAnsi" w:cs="Tahoma"/>
                <w:sz w:val="18"/>
                <w:szCs w:val="18"/>
              </w:rPr>
            </w:pPr>
          </w:p>
        </w:tc>
      </w:tr>
      <w:tr w:rsidR="005E19FF" w:rsidRPr="00776F1A" w:rsidTr="008F16D9">
        <w:trPr>
          <w:trHeight w:val="182"/>
        </w:trPr>
        <w:tc>
          <w:tcPr>
            <w:tcW w:w="2977"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ind w:left="142"/>
              <w:rPr>
                <w:rFonts w:asciiTheme="minorHAnsi" w:hAnsiTheme="minorHAnsi"/>
                <w:snapToGrid w:val="0"/>
                <w:sz w:val="18"/>
                <w:szCs w:val="18"/>
                <w:lang w:val="uk-UA"/>
              </w:rPr>
            </w:pPr>
            <w:r w:rsidRPr="008F16D9">
              <w:rPr>
                <w:rFonts w:asciiTheme="minorHAnsi" w:hAnsiTheme="minorHAnsi"/>
                <w:snapToGrid w:val="0"/>
                <w:sz w:val="18"/>
                <w:szCs w:val="18"/>
                <w:lang w:val="uk-UA"/>
              </w:rPr>
              <w:t>Телекомунікаційні послуги</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09.01</w:t>
            </w:r>
          </w:p>
        </w:tc>
        <w:tc>
          <w:tcPr>
            <w:tcW w:w="992" w:type="dxa"/>
            <w:tcBorders>
              <w:top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rPr>
            </w:pPr>
            <w:r w:rsidRPr="008F16D9">
              <w:rPr>
                <w:rFonts w:asciiTheme="minorHAnsi" w:hAnsiTheme="minorHAnsi" w:cs="Tahoma"/>
                <w:sz w:val="18"/>
                <w:szCs w:val="18"/>
              </w:rPr>
              <w:t>–</w:t>
            </w:r>
          </w:p>
        </w:tc>
        <w:tc>
          <w:tcPr>
            <w:tcW w:w="993" w:type="dxa"/>
            <w:tcBorders>
              <w:top w:val="dotted" w:sz="4" w:space="0" w:color="auto"/>
              <w:left w:val="dotted" w:sz="4" w:space="0" w:color="auto"/>
              <w:bottom w:val="dotted" w:sz="4" w:space="0" w:color="auto"/>
              <w:right w:val="dotted" w:sz="4" w:space="0" w:color="auto"/>
            </w:tcBorders>
            <w:vAlign w:val="bottom"/>
          </w:tcPr>
          <w:p w:rsidR="005E19FF" w:rsidRPr="008F16D9" w:rsidRDefault="005E19FF" w:rsidP="005E19FF">
            <w:pPr>
              <w:jc w:val="right"/>
              <w:rPr>
                <w:rFonts w:asciiTheme="minorHAnsi" w:hAnsiTheme="minorHAnsi" w:cs="Tahoma"/>
                <w:sz w:val="18"/>
                <w:szCs w:val="18"/>
              </w:rPr>
            </w:pPr>
            <w:r w:rsidRPr="008F16D9">
              <w:rPr>
                <w:rFonts w:asciiTheme="minorHAnsi" w:hAnsiTheme="minorHAnsi" w:cs="Tahoma"/>
                <w:sz w:val="18"/>
                <w:szCs w:val="18"/>
              </w:rPr>
              <w:t>–</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4,8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11,3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0,2</w:t>
            </w:r>
          </w:p>
        </w:tc>
      </w:tr>
      <w:tr w:rsidR="005E19FF" w:rsidRPr="00776F1A" w:rsidTr="008F16D9">
        <w:trPr>
          <w:trHeight w:val="227"/>
        </w:trPr>
        <w:tc>
          <w:tcPr>
            <w:tcW w:w="2977"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ind w:left="142"/>
              <w:rPr>
                <w:rFonts w:asciiTheme="minorHAnsi" w:hAnsiTheme="minorHAnsi"/>
                <w:snapToGrid w:val="0"/>
                <w:sz w:val="18"/>
                <w:szCs w:val="18"/>
                <w:lang w:val="uk-UA"/>
              </w:rPr>
            </w:pPr>
            <w:r w:rsidRPr="008F16D9">
              <w:rPr>
                <w:rFonts w:asciiTheme="minorHAnsi" w:hAnsiTheme="minorHAnsi"/>
                <w:snapToGrid w:val="0"/>
                <w:sz w:val="18"/>
                <w:szCs w:val="18"/>
                <w:lang w:val="uk-UA"/>
              </w:rPr>
              <w:t>Комп’ютерні послуги</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09.02</w:t>
            </w:r>
          </w:p>
        </w:tc>
        <w:tc>
          <w:tcPr>
            <w:tcW w:w="992" w:type="dxa"/>
            <w:tcBorders>
              <w:top w:val="dotted" w:sz="4" w:space="0" w:color="auto"/>
              <w:left w:val="nil"/>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102025,7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120,3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99,1</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2237,7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157,7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80,3</w:t>
            </w:r>
          </w:p>
        </w:tc>
      </w:tr>
      <w:tr w:rsidR="005E19FF" w:rsidRPr="00776F1A" w:rsidTr="008F16D9">
        <w:trPr>
          <w:trHeight w:val="131"/>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ind w:left="142"/>
              <w:rPr>
                <w:rFonts w:asciiTheme="minorHAnsi" w:hAnsiTheme="minorHAnsi"/>
                <w:snapToGrid w:val="0"/>
                <w:sz w:val="18"/>
                <w:szCs w:val="18"/>
              </w:rPr>
            </w:pPr>
            <w:proofErr w:type="spellStart"/>
            <w:r w:rsidRPr="008F16D9">
              <w:rPr>
                <w:rFonts w:asciiTheme="minorHAnsi" w:hAnsiTheme="minorHAnsi"/>
                <w:snapToGrid w:val="0"/>
                <w:sz w:val="18"/>
                <w:szCs w:val="18"/>
              </w:rPr>
              <w:t>Інформаційні</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послуги</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09.03</w:t>
            </w:r>
          </w:p>
        </w:tc>
        <w:tc>
          <w:tcPr>
            <w:tcW w:w="992" w:type="dxa"/>
            <w:tcBorders>
              <w:top w:val="dotted" w:sz="4" w:space="0" w:color="auto"/>
              <w:left w:val="nil"/>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962,9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169,6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0,9</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545,1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122,3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19,6</w:t>
            </w:r>
          </w:p>
        </w:tc>
      </w:tr>
      <w:tr w:rsidR="005E19FF" w:rsidRPr="00776F1A" w:rsidTr="008F16D9">
        <w:trPr>
          <w:trHeight w:val="191"/>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ind w:left="142"/>
              <w:rPr>
                <w:rFonts w:asciiTheme="minorHAnsi" w:hAnsiTheme="minorHAnsi"/>
                <w:snapToGrid w:val="0"/>
                <w:sz w:val="18"/>
                <w:szCs w:val="18"/>
              </w:rPr>
            </w:pPr>
            <w:proofErr w:type="spellStart"/>
            <w:r w:rsidRPr="008F16D9">
              <w:rPr>
                <w:rFonts w:asciiTheme="minorHAnsi" w:hAnsiTheme="minorHAnsi"/>
                <w:snapToGrid w:val="0"/>
                <w:sz w:val="18"/>
                <w:szCs w:val="18"/>
              </w:rPr>
              <w:t>Ділові</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послуги</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1594,0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126,1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1,2</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5024,2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125,5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23,2</w:t>
            </w:r>
          </w:p>
        </w:tc>
      </w:tr>
      <w:tr w:rsidR="005E19FF" w:rsidRPr="00776F1A" w:rsidTr="008F16D9">
        <w:trPr>
          <w:trHeight w:val="109"/>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pStyle w:val="af0"/>
              <w:ind w:left="142"/>
              <w:rPr>
                <w:rFonts w:asciiTheme="minorHAnsi" w:hAnsiTheme="minorHAnsi"/>
                <w:sz w:val="18"/>
                <w:szCs w:val="18"/>
                <w:lang w:eastAsia="uk-UA"/>
              </w:rPr>
            </w:pPr>
            <w:r w:rsidRPr="008F16D9">
              <w:rPr>
                <w:rFonts w:asciiTheme="minorHAnsi" w:hAnsiTheme="minorHAnsi"/>
                <w:sz w:val="18"/>
                <w:szCs w:val="18"/>
              </w:rPr>
              <w:t>Послуги дослідження  та розробки</w:t>
            </w:r>
          </w:p>
        </w:tc>
        <w:tc>
          <w:tcPr>
            <w:tcW w:w="851" w:type="dxa"/>
            <w:tcBorders>
              <w:top w:val="dotted" w:sz="4" w:space="0" w:color="auto"/>
              <w:bottom w:val="dotted" w:sz="4" w:space="0" w:color="auto"/>
            </w:tcBorders>
            <w:shd w:val="clear" w:color="auto" w:fill="FFFFFF"/>
            <w:vAlign w:val="bottom"/>
          </w:tcPr>
          <w:p w:rsidR="005E19FF" w:rsidRPr="008F16D9" w:rsidRDefault="005E19FF" w:rsidP="005E19FF">
            <w:pPr>
              <w:jc w:val="center"/>
              <w:rPr>
                <w:rFonts w:asciiTheme="minorHAnsi" w:hAnsiTheme="minorHAnsi"/>
                <w:bCs/>
                <w:sz w:val="18"/>
                <w:szCs w:val="18"/>
              </w:rPr>
            </w:pPr>
            <w:r w:rsidRPr="008F16D9">
              <w:rPr>
                <w:rFonts w:asciiTheme="minorHAnsi" w:hAnsiTheme="minorHAnsi"/>
                <w:bCs/>
                <w:sz w:val="18"/>
                <w:szCs w:val="18"/>
              </w:rPr>
              <w:t>10.01</w:t>
            </w:r>
          </w:p>
        </w:tc>
        <w:tc>
          <w:tcPr>
            <w:tcW w:w="992" w:type="dxa"/>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835" w:type="dxa"/>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r>
      <w:tr w:rsidR="005E19FF" w:rsidRPr="00776F1A" w:rsidTr="008F16D9">
        <w:trPr>
          <w:trHeight w:val="155"/>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pStyle w:val="af0"/>
              <w:ind w:left="142"/>
              <w:rPr>
                <w:rFonts w:asciiTheme="minorHAnsi" w:hAnsiTheme="minorHAnsi"/>
                <w:sz w:val="18"/>
                <w:szCs w:val="18"/>
              </w:rPr>
            </w:pPr>
            <w:r w:rsidRPr="008F16D9">
              <w:rPr>
                <w:rFonts w:asciiTheme="minorHAnsi" w:hAnsiTheme="minorHAnsi"/>
                <w:sz w:val="18"/>
                <w:szCs w:val="18"/>
              </w:rPr>
              <w:t>Професійні та консалтингові послуги</w:t>
            </w:r>
          </w:p>
        </w:tc>
        <w:tc>
          <w:tcPr>
            <w:tcW w:w="851"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bCs/>
                <w:sz w:val="18"/>
                <w:szCs w:val="18"/>
              </w:rPr>
            </w:pPr>
            <w:r w:rsidRPr="008F16D9">
              <w:rPr>
                <w:rFonts w:asciiTheme="minorHAnsi" w:hAnsiTheme="minorHAnsi"/>
                <w:bCs/>
                <w:sz w:val="18"/>
                <w:szCs w:val="18"/>
              </w:rPr>
              <w:t>10.02</w:t>
            </w:r>
          </w:p>
        </w:tc>
        <w:tc>
          <w:tcPr>
            <w:tcW w:w="992" w:type="dxa"/>
            <w:tcBorders>
              <w:top w:val="dotted" w:sz="4" w:space="0" w:color="auto"/>
              <w:left w:val="nil"/>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1043,4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157,6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65,5</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2534,6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166,7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50,5</w:t>
            </w:r>
          </w:p>
        </w:tc>
      </w:tr>
      <w:tr w:rsidR="005E19FF" w:rsidRPr="00776F1A" w:rsidTr="008F16D9">
        <w:trPr>
          <w:trHeight w:val="73"/>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pStyle w:val="af0"/>
              <w:ind w:left="142"/>
              <w:rPr>
                <w:rFonts w:asciiTheme="minorHAnsi" w:hAnsiTheme="minorHAnsi"/>
                <w:sz w:val="18"/>
                <w:szCs w:val="18"/>
              </w:rPr>
            </w:pPr>
            <w:r w:rsidRPr="008F16D9">
              <w:rPr>
                <w:rFonts w:asciiTheme="minorHAnsi" w:hAnsiTheme="minorHAnsi"/>
                <w:sz w:val="18"/>
                <w:szCs w:val="18"/>
              </w:rPr>
              <w:t xml:space="preserve">Наукові та технічні послуги </w:t>
            </w:r>
          </w:p>
        </w:tc>
        <w:tc>
          <w:tcPr>
            <w:tcW w:w="851"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bCs/>
                <w:sz w:val="18"/>
                <w:szCs w:val="18"/>
              </w:rPr>
            </w:pPr>
            <w:r w:rsidRPr="008F16D9">
              <w:rPr>
                <w:rFonts w:asciiTheme="minorHAnsi" w:hAnsiTheme="minorHAnsi"/>
                <w:bCs/>
                <w:sz w:val="18"/>
                <w:szCs w:val="18"/>
              </w:rPr>
              <w:t>10.03</w:t>
            </w:r>
          </w:p>
        </w:tc>
        <w:tc>
          <w:tcPr>
            <w:tcW w:w="992" w:type="dxa"/>
            <w:tcBorders>
              <w:top w:val="dotted" w:sz="4" w:space="0" w:color="auto"/>
              <w:left w:val="nil"/>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16,8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16,5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1,1</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320,2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221,5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6,4</w:t>
            </w:r>
          </w:p>
        </w:tc>
      </w:tr>
      <w:tr w:rsidR="005E19FF" w:rsidRPr="00776F1A" w:rsidTr="008F16D9">
        <w:trPr>
          <w:trHeight w:val="73"/>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pStyle w:val="af0"/>
              <w:ind w:left="142"/>
              <w:rPr>
                <w:rFonts w:asciiTheme="minorHAnsi" w:hAnsiTheme="minorHAnsi"/>
                <w:sz w:val="18"/>
                <w:szCs w:val="18"/>
              </w:rPr>
            </w:pPr>
            <w:r w:rsidRPr="008F16D9">
              <w:rPr>
                <w:rFonts w:asciiTheme="minorHAnsi" w:hAnsiTheme="minorHAnsi"/>
                <w:sz w:val="18"/>
                <w:szCs w:val="18"/>
              </w:rPr>
              <w:t>Послуги сільського господарства та послуги видобутку</w:t>
            </w:r>
          </w:p>
        </w:tc>
        <w:tc>
          <w:tcPr>
            <w:tcW w:w="851"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bCs/>
                <w:sz w:val="18"/>
                <w:szCs w:val="18"/>
                <w:lang w:val="uk-UA"/>
              </w:rPr>
            </w:pPr>
            <w:r w:rsidRPr="008F16D9">
              <w:rPr>
                <w:rFonts w:asciiTheme="minorHAnsi" w:hAnsiTheme="minorHAnsi"/>
                <w:bCs/>
                <w:sz w:val="18"/>
                <w:szCs w:val="18"/>
                <w:lang w:val="uk-UA"/>
              </w:rPr>
              <w:t>10.05</w:t>
            </w:r>
          </w:p>
        </w:tc>
        <w:tc>
          <w:tcPr>
            <w:tcW w:w="992" w:type="dxa"/>
            <w:tcBorders>
              <w:top w:val="dotted" w:sz="4" w:space="0" w:color="auto"/>
              <w:left w:val="nil"/>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rPr>
            </w:pPr>
            <w:r w:rsidRPr="008F16D9">
              <w:rPr>
                <w:rFonts w:asciiTheme="minorHAnsi" w:hAnsiTheme="minorHAnsi"/>
                <w:sz w:val="18"/>
                <w:szCs w:val="18"/>
                <w:lang w:val="uk-UA"/>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rPr>
            </w:pPr>
            <w:r w:rsidRPr="008F16D9">
              <w:rPr>
                <w:rFonts w:asciiTheme="minorHAnsi" w:hAnsiTheme="minorHAnsi"/>
                <w:sz w:val="18"/>
                <w:szCs w:val="18"/>
                <w:lang w:val="uk-UA"/>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rPr>
            </w:pPr>
            <w:r w:rsidRPr="008F16D9">
              <w:rPr>
                <w:rFonts w:asciiTheme="minorHAnsi" w:hAnsiTheme="minorHAnsi"/>
                <w:sz w:val="18"/>
                <w:szCs w:val="18"/>
                <w:lang w:val="uk-UA"/>
              </w:rPr>
              <w:t>–</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r>
      <w:tr w:rsidR="005E19FF" w:rsidRPr="00776F1A" w:rsidTr="008F16D9">
        <w:trPr>
          <w:trHeight w:val="253"/>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pStyle w:val="af0"/>
              <w:ind w:left="142"/>
              <w:rPr>
                <w:rFonts w:asciiTheme="minorHAnsi" w:hAnsiTheme="minorHAnsi"/>
                <w:sz w:val="18"/>
                <w:szCs w:val="18"/>
              </w:rPr>
            </w:pPr>
            <w:r w:rsidRPr="008F16D9">
              <w:rPr>
                <w:rFonts w:asciiTheme="minorHAnsi" w:hAnsiTheme="minorHAnsi"/>
                <w:sz w:val="18"/>
                <w:szCs w:val="18"/>
              </w:rPr>
              <w:t>Послуги операційного лізингу</w:t>
            </w:r>
          </w:p>
        </w:tc>
        <w:tc>
          <w:tcPr>
            <w:tcW w:w="851"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bCs/>
                <w:sz w:val="18"/>
                <w:szCs w:val="18"/>
              </w:rPr>
            </w:pPr>
            <w:r w:rsidRPr="008F16D9">
              <w:rPr>
                <w:rFonts w:asciiTheme="minorHAnsi" w:hAnsiTheme="minorHAnsi"/>
                <w:bCs/>
                <w:sz w:val="18"/>
                <w:szCs w:val="18"/>
              </w:rPr>
              <w:t>10.06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1277,7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64,3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25,4</w:t>
            </w:r>
          </w:p>
        </w:tc>
      </w:tr>
      <w:tr w:rsidR="005E19FF" w:rsidRPr="00776F1A" w:rsidTr="008F16D9">
        <w:trPr>
          <w:trHeight w:val="302"/>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pStyle w:val="af0"/>
              <w:ind w:left="142"/>
              <w:rPr>
                <w:rFonts w:asciiTheme="minorHAnsi" w:hAnsiTheme="minorHAnsi"/>
                <w:sz w:val="18"/>
                <w:szCs w:val="18"/>
              </w:rPr>
            </w:pPr>
            <w:r w:rsidRPr="008F16D9">
              <w:rPr>
                <w:rFonts w:asciiTheme="minorHAnsi" w:hAnsiTheme="minorHAnsi"/>
                <w:sz w:val="18"/>
                <w:szCs w:val="18"/>
              </w:rPr>
              <w:t>Послуги, пов’язані з торгівлею, та посередницькі послуги</w:t>
            </w:r>
          </w:p>
        </w:tc>
        <w:tc>
          <w:tcPr>
            <w:tcW w:w="851"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bCs/>
                <w:sz w:val="18"/>
                <w:szCs w:val="18"/>
              </w:rPr>
            </w:pPr>
            <w:r w:rsidRPr="008F16D9">
              <w:rPr>
                <w:rFonts w:asciiTheme="minorHAnsi" w:hAnsiTheme="minorHAnsi"/>
                <w:bCs/>
                <w:sz w:val="18"/>
                <w:szCs w:val="18"/>
              </w:rPr>
              <w:t>10.07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lang w:val="uk-UA" w:eastAsia="uk-UA"/>
              </w:rPr>
            </w:pPr>
            <w:r w:rsidRPr="008F16D9">
              <w:rPr>
                <w:rFonts w:asciiTheme="minorHAnsi" w:hAnsiTheme="minorHAnsi"/>
                <w:sz w:val="18"/>
                <w:szCs w:val="18"/>
              </w:rPr>
              <w:t>263,8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195,9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sz w:val="18"/>
                <w:szCs w:val="18"/>
              </w:rPr>
            </w:pPr>
            <w:r w:rsidRPr="008F16D9">
              <w:rPr>
                <w:rFonts w:asciiTheme="minorHAnsi" w:hAnsiTheme="minorHAnsi"/>
                <w:sz w:val="18"/>
                <w:szCs w:val="18"/>
              </w:rPr>
              <w:t>5,3</w:t>
            </w:r>
          </w:p>
        </w:tc>
      </w:tr>
      <w:tr w:rsidR="005E19FF" w:rsidRPr="00776F1A" w:rsidTr="008F16D9">
        <w:trPr>
          <w:trHeight w:val="302"/>
        </w:trPr>
        <w:tc>
          <w:tcPr>
            <w:tcW w:w="2977" w:type="dxa"/>
            <w:shd w:val="clear" w:color="auto" w:fill="FFFFFF"/>
            <w:vAlign w:val="bottom"/>
          </w:tcPr>
          <w:p w:rsidR="005E19FF" w:rsidRPr="008F16D9" w:rsidRDefault="005E19FF" w:rsidP="005E19FF">
            <w:pPr>
              <w:pStyle w:val="af0"/>
              <w:ind w:left="142"/>
              <w:rPr>
                <w:rFonts w:asciiTheme="minorHAnsi" w:hAnsiTheme="minorHAnsi"/>
                <w:sz w:val="18"/>
                <w:szCs w:val="18"/>
              </w:rPr>
            </w:pPr>
            <w:r w:rsidRPr="008F16D9">
              <w:rPr>
                <w:rFonts w:asciiTheme="minorHAnsi" w:hAnsiTheme="minorHAnsi"/>
                <w:sz w:val="18"/>
                <w:szCs w:val="18"/>
              </w:rPr>
              <w:t>Інші ділові послуги</w:t>
            </w:r>
          </w:p>
        </w:tc>
        <w:tc>
          <w:tcPr>
            <w:tcW w:w="851" w:type="dxa"/>
            <w:tcBorders>
              <w:top w:val="dotted" w:sz="4" w:space="0" w:color="auto"/>
              <w:bottom w:val="dotted" w:sz="4" w:space="0" w:color="auto"/>
              <w:right w:val="dotted" w:sz="4" w:space="0" w:color="auto"/>
            </w:tcBorders>
            <w:shd w:val="clear" w:color="auto" w:fill="FFFFFF"/>
            <w:vAlign w:val="bottom"/>
          </w:tcPr>
          <w:p w:rsidR="005E19FF" w:rsidRPr="008F16D9" w:rsidRDefault="005E19FF" w:rsidP="005E19FF">
            <w:pPr>
              <w:jc w:val="center"/>
              <w:rPr>
                <w:rFonts w:asciiTheme="minorHAnsi" w:hAnsiTheme="minorHAnsi"/>
                <w:bCs/>
                <w:sz w:val="18"/>
                <w:szCs w:val="18"/>
                <w:lang w:val="en-US"/>
              </w:rPr>
            </w:pPr>
            <w:r w:rsidRPr="008F16D9">
              <w:rPr>
                <w:rFonts w:asciiTheme="minorHAnsi" w:hAnsiTheme="minorHAnsi"/>
                <w:bCs/>
                <w:sz w:val="18"/>
                <w:szCs w:val="18"/>
                <w:lang w:val="en-US"/>
              </w:rPr>
              <w:t>10.08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r>
      <w:tr w:rsidR="005E19FF" w:rsidRPr="00776F1A" w:rsidTr="008F16D9">
        <w:trPr>
          <w:trHeight w:val="302"/>
        </w:trPr>
        <w:tc>
          <w:tcPr>
            <w:tcW w:w="2977" w:type="dxa"/>
            <w:tcBorders>
              <w:top w:val="dotted" w:sz="4" w:space="0" w:color="auto"/>
              <w:bottom w:val="dotted" w:sz="4" w:space="0" w:color="auto"/>
            </w:tcBorders>
            <w:shd w:val="clear" w:color="auto" w:fill="FFFFFF"/>
            <w:vAlign w:val="bottom"/>
          </w:tcPr>
          <w:p w:rsidR="005E19FF" w:rsidRPr="008F16D9" w:rsidRDefault="005E19FF" w:rsidP="005E19FF">
            <w:pPr>
              <w:tabs>
                <w:tab w:val="left" w:pos="260"/>
              </w:tabs>
              <w:ind w:left="142"/>
              <w:rPr>
                <w:rFonts w:asciiTheme="minorHAnsi" w:hAnsiTheme="minorHAnsi"/>
                <w:snapToGrid w:val="0"/>
                <w:sz w:val="18"/>
                <w:szCs w:val="18"/>
              </w:rPr>
            </w:pPr>
            <w:proofErr w:type="spellStart"/>
            <w:r w:rsidRPr="008F16D9">
              <w:rPr>
                <w:rFonts w:asciiTheme="minorHAnsi" w:hAnsiTheme="minorHAnsi"/>
                <w:snapToGrid w:val="0"/>
                <w:sz w:val="18"/>
                <w:szCs w:val="18"/>
              </w:rPr>
              <w:t>Послуги</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приватним</w:t>
            </w:r>
            <w:proofErr w:type="spellEnd"/>
            <w:r w:rsidRPr="008F16D9">
              <w:rPr>
                <w:rFonts w:asciiTheme="minorHAnsi" w:hAnsiTheme="minorHAnsi"/>
                <w:snapToGrid w:val="0"/>
                <w:sz w:val="18"/>
                <w:szCs w:val="18"/>
              </w:rPr>
              <w:t xml:space="preserve"> особам, </w:t>
            </w:r>
            <w:proofErr w:type="spellStart"/>
            <w:r w:rsidRPr="008F16D9">
              <w:rPr>
                <w:rFonts w:asciiTheme="minorHAnsi" w:hAnsiTheme="minorHAnsi"/>
                <w:snapToGrid w:val="0"/>
                <w:sz w:val="18"/>
                <w:szCs w:val="18"/>
              </w:rPr>
              <w:t>культурні</w:t>
            </w:r>
            <w:proofErr w:type="spellEnd"/>
            <w:r w:rsidRPr="008F16D9">
              <w:rPr>
                <w:rFonts w:asciiTheme="minorHAnsi" w:hAnsiTheme="minorHAnsi"/>
                <w:snapToGrid w:val="0"/>
                <w:sz w:val="18"/>
                <w:szCs w:val="18"/>
              </w:rPr>
              <w:t xml:space="preserve"> та </w:t>
            </w:r>
            <w:proofErr w:type="spellStart"/>
            <w:r w:rsidRPr="008F16D9">
              <w:rPr>
                <w:rFonts w:asciiTheme="minorHAnsi" w:hAnsiTheme="minorHAnsi"/>
                <w:snapToGrid w:val="0"/>
                <w:sz w:val="18"/>
                <w:szCs w:val="18"/>
              </w:rPr>
              <w:t>рекреаційні</w:t>
            </w:r>
            <w:proofErr w:type="spellEnd"/>
            <w:r w:rsidRPr="008F16D9">
              <w:rPr>
                <w:rFonts w:asciiTheme="minorHAnsi" w:hAnsiTheme="minorHAnsi"/>
                <w:snapToGrid w:val="0"/>
                <w:sz w:val="18"/>
                <w:szCs w:val="18"/>
              </w:rPr>
              <w:t xml:space="preserve"> </w:t>
            </w:r>
            <w:proofErr w:type="spellStart"/>
            <w:r w:rsidRPr="008F16D9">
              <w:rPr>
                <w:rFonts w:asciiTheme="minorHAnsi" w:hAnsiTheme="minorHAnsi"/>
                <w:snapToGrid w:val="0"/>
                <w:sz w:val="18"/>
                <w:szCs w:val="18"/>
              </w:rPr>
              <w:t>послуги</w:t>
            </w:r>
            <w:proofErr w:type="spellEnd"/>
          </w:p>
        </w:tc>
        <w:tc>
          <w:tcPr>
            <w:tcW w:w="851" w:type="dxa"/>
            <w:tcBorders>
              <w:top w:val="dotted" w:sz="4" w:space="0" w:color="auto"/>
              <w:bottom w:val="dotted" w:sz="4" w:space="0" w:color="auto"/>
            </w:tcBorders>
            <w:shd w:val="clear" w:color="auto" w:fill="FFFFFF"/>
            <w:vAlign w:val="bottom"/>
          </w:tcPr>
          <w:p w:rsidR="005E19FF" w:rsidRPr="008F16D9" w:rsidRDefault="005E19FF" w:rsidP="005E19FF">
            <w:pPr>
              <w:jc w:val="center"/>
              <w:rPr>
                <w:rFonts w:asciiTheme="minorHAnsi" w:hAnsiTheme="minorHAnsi" w:cs="Times New Roman CYR"/>
                <w:bCs/>
                <w:sz w:val="18"/>
                <w:szCs w:val="18"/>
                <w:lang w:val="uk-UA"/>
              </w:rPr>
            </w:pPr>
            <w:r w:rsidRPr="008F16D9">
              <w:rPr>
                <w:rFonts w:asciiTheme="minorHAnsi" w:hAnsiTheme="minorHAnsi" w:cs="Times New Roman CYR"/>
                <w:bCs/>
                <w:sz w:val="18"/>
                <w:szCs w:val="18"/>
                <w:lang w:val="uk-UA"/>
              </w:rPr>
              <w:t>11</w:t>
            </w:r>
          </w:p>
        </w:tc>
        <w:tc>
          <w:tcPr>
            <w:tcW w:w="992" w:type="dxa"/>
            <w:tcBorders>
              <w:top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835" w:type="dxa"/>
            <w:shd w:val="clear" w:color="auto" w:fill="auto"/>
            <w:vAlign w:val="bottom"/>
          </w:tcPr>
          <w:p w:rsidR="005E19FF" w:rsidRPr="008F16D9" w:rsidRDefault="005E19FF" w:rsidP="005E19FF">
            <w:pPr>
              <w:jc w:val="right"/>
              <w:rPr>
                <w:rFonts w:asciiTheme="minorHAnsi" w:hAnsiTheme="minorHAnsi" w:cs="Tahoma"/>
                <w:sz w:val="18"/>
                <w:szCs w:val="18"/>
                <w:lang w:val="uk-UA" w:eastAsia="uk-UA"/>
              </w:rPr>
            </w:pPr>
            <w:r w:rsidRPr="008F16D9">
              <w:rPr>
                <w:rFonts w:asciiTheme="minorHAnsi" w:hAnsiTheme="minorHAnsi" w:cs="Tahoma"/>
                <w:sz w:val="18"/>
                <w:szCs w:val="18"/>
                <w:lang w:val="uk-UA" w:eastAsia="uk-UA"/>
              </w:rPr>
              <w:t>к</w:t>
            </w:r>
          </w:p>
        </w:tc>
        <w:tc>
          <w:tcPr>
            <w:tcW w:w="850" w:type="dxa"/>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c>
          <w:tcPr>
            <w:tcW w:w="993" w:type="dxa"/>
            <w:shd w:val="clear" w:color="auto" w:fill="auto"/>
            <w:vAlign w:val="bottom"/>
          </w:tcPr>
          <w:p w:rsidR="005E19FF" w:rsidRPr="008F16D9" w:rsidRDefault="005E19FF" w:rsidP="005E19FF">
            <w:pPr>
              <w:jc w:val="right"/>
              <w:rPr>
                <w:rFonts w:asciiTheme="minorHAnsi" w:hAnsiTheme="minorHAnsi" w:cs="Tahoma"/>
                <w:sz w:val="18"/>
                <w:szCs w:val="18"/>
                <w:lang w:val="uk-UA"/>
              </w:rPr>
            </w:pPr>
            <w:r w:rsidRPr="008F16D9">
              <w:rPr>
                <w:rFonts w:asciiTheme="minorHAnsi" w:hAnsiTheme="minorHAnsi" w:cs="Tahoma"/>
                <w:sz w:val="18"/>
                <w:szCs w:val="18"/>
                <w:lang w:val="uk-UA"/>
              </w:rPr>
              <w:t>к</w:t>
            </w:r>
          </w:p>
        </w:tc>
      </w:tr>
    </w:tbl>
    <w:p w:rsidR="00810D1A" w:rsidRPr="005E19FF" w:rsidRDefault="00810D1A" w:rsidP="006F4EE1">
      <w:pPr>
        <w:tabs>
          <w:tab w:val="left" w:pos="1418"/>
        </w:tabs>
        <w:rPr>
          <w:sz w:val="16"/>
          <w:szCs w:val="16"/>
        </w:rPr>
      </w:pPr>
      <w:r w:rsidRPr="005E19FF">
        <w:rPr>
          <w:sz w:val="16"/>
          <w:szCs w:val="16"/>
          <w:lang w:val="uk-UA"/>
        </w:rPr>
        <w:t>_______________</w:t>
      </w:r>
      <w:r w:rsidRPr="005E19FF">
        <w:rPr>
          <w:sz w:val="16"/>
          <w:szCs w:val="16"/>
        </w:rPr>
        <w:t>_</w:t>
      </w:r>
    </w:p>
    <w:p w:rsidR="00CE4385" w:rsidRPr="005E19FF" w:rsidRDefault="00CE4385" w:rsidP="00CE4385">
      <w:pPr>
        <w:jc w:val="both"/>
        <w:rPr>
          <w:rFonts w:ascii="Calibri" w:hAnsi="Calibri"/>
          <w:b/>
          <w:sz w:val="16"/>
          <w:szCs w:val="16"/>
        </w:rPr>
      </w:pPr>
      <w:r w:rsidRPr="005E19FF">
        <w:rPr>
          <w:rFonts w:ascii="Calibri" w:hAnsi="Calibri"/>
          <w:sz w:val="16"/>
          <w:szCs w:val="16"/>
          <w:lang w:val="uk-UA"/>
        </w:rPr>
        <w:t>к –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E62490" w:rsidRPr="005E19FF" w:rsidRDefault="00810D1A" w:rsidP="002B7C5F">
      <w:pPr>
        <w:spacing w:before="60"/>
        <w:jc w:val="both"/>
        <w:rPr>
          <w:sz w:val="16"/>
          <w:szCs w:val="16"/>
        </w:rPr>
      </w:pPr>
      <w:proofErr w:type="spellStart"/>
      <w:r w:rsidRPr="005E19FF">
        <w:rPr>
          <w:rFonts w:ascii="Calibri" w:hAnsi="Calibri"/>
          <w:b/>
          <w:sz w:val="16"/>
          <w:szCs w:val="16"/>
        </w:rPr>
        <w:t>Примітка</w:t>
      </w:r>
      <w:proofErr w:type="spellEnd"/>
      <w:r w:rsidRPr="005E19FF">
        <w:rPr>
          <w:rFonts w:ascii="Calibri" w:hAnsi="Calibri"/>
          <w:b/>
          <w:sz w:val="16"/>
          <w:szCs w:val="16"/>
          <w:lang w:val="uk-UA"/>
        </w:rPr>
        <w:t>.</w:t>
      </w:r>
      <w:r w:rsidRPr="005E19FF">
        <w:rPr>
          <w:rFonts w:ascii="Calibri" w:hAnsi="Calibri"/>
          <w:sz w:val="16"/>
          <w:szCs w:val="16"/>
          <w:lang w:val="uk-UA"/>
        </w:rPr>
        <w:t xml:space="preserve"> </w:t>
      </w:r>
      <w:r w:rsidR="00400214" w:rsidRPr="005E19FF">
        <w:rPr>
          <w:rFonts w:ascii="Calibri" w:hAnsi="Calibri"/>
          <w:sz w:val="16"/>
          <w:szCs w:val="16"/>
          <w:lang w:val="uk-UA"/>
        </w:rPr>
        <w:t>В окремих випадках сума</w:t>
      </w:r>
      <w:r w:rsidR="00400214" w:rsidRPr="005E19FF">
        <w:rPr>
          <w:rFonts w:ascii="Calibri" w:hAnsi="Calibri"/>
          <w:sz w:val="16"/>
          <w:szCs w:val="16"/>
        </w:rPr>
        <w:t xml:space="preserve"> </w:t>
      </w:r>
      <w:r w:rsidR="00400214" w:rsidRPr="005E19FF">
        <w:rPr>
          <w:rFonts w:ascii="Calibri" w:hAnsi="Calibri"/>
          <w:sz w:val="16"/>
          <w:szCs w:val="16"/>
          <w:lang w:val="uk-UA"/>
        </w:rPr>
        <w:t>та різниця складових по рядках та колонках може не дорівнювати підсумку у зв’язку з округленням даних.</w:t>
      </w:r>
    </w:p>
    <w:sectPr w:rsidR="00E62490" w:rsidRPr="005E19FF" w:rsidSect="008708D9">
      <w:footerReference w:type="even" r:id="rId18"/>
      <w:footerReference w:type="default" r:id="rId19"/>
      <w:footerReference w:type="first" r:id="rId20"/>
      <w:pgSz w:w="11906" w:h="16838" w:code="9"/>
      <w:pgMar w:top="1418" w:right="1134"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FE3" w:rsidRDefault="00643FE3">
      <w:r>
        <w:separator/>
      </w:r>
    </w:p>
  </w:endnote>
  <w:endnote w:type="continuationSeparator" w:id="0">
    <w:p w:rsidR="00643FE3" w:rsidRDefault="00643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586" w:rsidRDefault="007A0586" w:rsidP="00AF440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A0586" w:rsidRDefault="007A0586" w:rsidP="002F6E7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0987866"/>
      <w:docPartObj>
        <w:docPartGallery w:val="Page Numbers (Bottom of Page)"/>
        <w:docPartUnique/>
      </w:docPartObj>
    </w:sdtPr>
    <w:sdtContent>
      <w:p w:rsidR="008F16D9" w:rsidRDefault="008F16D9">
        <w:pPr>
          <w:pStyle w:val="a6"/>
          <w:jc w:val="right"/>
        </w:pPr>
        <w:r>
          <w:fldChar w:fldCharType="begin"/>
        </w:r>
        <w:r>
          <w:instrText>PAGE   \* MERGEFORMAT</w:instrText>
        </w:r>
        <w:r>
          <w:fldChar w:fldCharType="separate"/>
        </w:r>
        <w:r w:rsidRPr="008F16D9">
          <w:rPr>
            <w:noProof/>
            <w:lang w:val="uk-UA"/>
          </w:rPr>
          <w:t>2</w:t>
        </w:r>
        <w:r>
          <w:fldChar w:fldCharType="end"/>
        </w:r>
      </w:p>
    </w:sdtContent>
  </w:sdt>
  <w:p w:rsidR="007A0586" w:rsidRDefault="007A0586" w:rsidP="002F6E7C">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6D9" w:rsidRDefault="008F16D9" w:rsidP="008F16D9">
    <w:pPr>
      <w:pStyle w:val="a6"/>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586" w:rsidRDefault="007A0586" w:rsidP="00AF440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A0586" w:rsidRDefault="007A0586" w:rsidP="002F6E7C">
    <w:pPr>
      <w:pStyle w:val="a6"/>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586" w:rsidRDefault="007A0586" w:rsidP="002F6E7C">
    <w:pPr>
      <w:pStyle w:val="a6"/>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6D9" w:rsidRPr="008F16D9" w:rsidRDefault="008F16D9" w:rsidP="008F16D9">
    <w:pPr>
      <w:pStyle w:val="a6"/>
      <w:jc w:val="right"/>
      <w:rPr>
        <w:lang w:val="en-US"/>
      </w:rPr>
    </w:pPr>
    <w:r>
      <w:rPr>
        <w:lang w:val="en-US"/>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FE3" w:rsidRDefault="00643FE3">
      <w:r>
        <w:separator/>
      </w:r>
    </w:p>
  </w:footnote>
  <w:footnote w:type="continuationSeparator" w:id="0">
    <w:p w:rsidR="00643FE3" w:rsidRDefault="00643F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7EA"/>
    <w:rsid w:val="0000041B"/>
    <w:rsid w:val="00000E6C"/>
    <w:rsid w:val="000021F9"/>
    <w:rsid w:val="00002789"/>
    <w:rsid w:val="00002F1C"/>
    <w:rsid w:val="00003D22"/>
    <w:rsid w:val="00003D5A"/>
    <w:rsid w:val="000040A6"/>
    <w:rsid w:val="000048D8"/>
    <w:rsid w:val="000048FF"/>
    <w:rsid w:val="00004A45"/>
    <w:rsid w:val="00004E25"/>
    <w:rsid w:val="00006972"/>
    <w:rsid w:val="00006C09"/>
    <w:rsid w:val="00006C47"/>
    <w:rsid w:val="00007460"/>
    <w:rsid w:val="00010520"/>
    <w:rsid w:val="00010C3F"/>
    <w:rsid w:val="00010C65"/>
    <w:rsid w:val="00010FBE"/>
    <w:rsid w:val="000117A3"/>
    <w:rsid w:val="00012506"/>
    <w:rsid w:val="000129D8"/>
    <w:rsid w:val="0001397C"/>
    <w:rsid w:val="00013AA7"/>
    <w:rsid w:val="00014032"/>
    <w:rsid w:val="00014D55"/>
    <w:rsid w:val="00015FCD"/>
    <w:rsid w:val="00016741"/>
    <w:rsid w:val="000168E2"/>
    <w:rsid w:val="0001786E"/>
    <w:rsid w:val="0001798F"/>
    <w:rsid w:val="00020190"/>
    <w:rsid w:val="00020EF3"/>
    <w:rsid w:val="00021505"/>
    <w:rsid w:val="000216BA"/>
    <w:rsid w:val="00022C9B"/>
    <w:rsid w:val="00022EAF"/>
    <w:rsid w:val="00024090"/>
    <w:rsid w:val="00024194"/>
    <w:rsid w:val="00025663"/>
    <w:rsid w:val="0002567A"/>
    <w:rsid w:val="00025A9A"/>
    <w:rsid w:val="000273C6"/>
    <w:rsid w:val="00030074"/>
    <w:rsid w:val="00030440"/>
    <w:rsid w:val="00030A53"/>
    <w:rsid w:val="00030CF3"/>
    <w:rsid w:val="00031DD2"/>
    <w:rsid w:val="0003230C"/>
    <w:rsid w:val="00033065"/>
    <w:rsid w:val="00033238"/>
    <w:rsid w:val="000332EA"/>
    <w:rsid w:val="00033954"/>
    <w:rsid w:val="000353F5"/>
    <w:rsid w:val="00035417"/>
    <w:rsid w:val="000361AE"/>
    <w:rsid w:val="00036489"/>
    <w:rsid w:val="000364E1"/>
    <w:rsid w:val="00036EE5"/>
    <w:rsid w:val="00037031"/>
    <w:rsid w:val="000370D3"/>
    <w:rsid w:val="00037294"/>
    <w:rsid w:val="000405CA"/>
    <w:rsid w:val="0004118A"/>
    <w:rsid w:val="000415AC"/>
    <w:rsid w:val="00041E30"/>
    <w:rsid w:val="000421A3"/>
    <w:rsid w:val="00042FAD"/>
    <w:rsid w:val="00043D12"/>
    <w:rsid w:val="00043DA8"/>
    <w:rsid w:val="0004483E"/>
    <w:rsid w:val="00044D87"/>
    <w:rsid w:val="0004559E"/>
    <w:rsid w:val="00045699"/>
    <w:rsid w:val="00045A78"/>
    <w:rsid w:val="00046393"/>
    <w:rsid w:val="000463DA"/>
    <w:rsid w:val="00046416"/>
    <w:rsid w:val="000470FE"/>
    <w:rsid w:val="00047592"/>
    <w:rsid w:val="0004768F"/>
    <w:rsid w:val="00047CF3"/>
    <w:rsid w:val="000507BA"/>
    <w:rsid w:val="000508D8"/>
    <w:rsid w:val="00050C26"/>
    <w:rsid w:val="00050C41"/>
    <w:rsid w:val="0005116F"/>
    <w:rsid w:val="00051A17"/>
    <w:rsid w:val="00052085"/>
    <w:rsid w:val="00053512"/>
    <w:rsid w:val="00053E93"/>
    <w:rsid w:val="000546F7"/>
    <w:rsid w:val="000547AD"/>
    <w:rsid w:val="00054874"/>
    <w:rsid w:val="00054C19"/>
    <w:rsid w:val="0005638A"/>
    <w:rsid w:val="00056729"/>
    <w:rsid w:val="0005689C"/>
    <w:rsid w:val="0005698D"/>
    <w:rsid w:val="00057177"/>
    <w:rsid w:val="000579E2"/>
    <w:rsid w:val="00057CC5"/>
    <w:rsid w:val="00057E96"/>
    <w:rsid w:val="00061DDE"/>
    <w:rsid w:val="0006207B"/>
    <w:rsid w:val="00062412"/>
    <w:rsid w:val="0006326E"/>
    <w:rsid w:val="00063857"/>
    <w:rsid w:val="00066BBE"/>
    <w:rsid w:val="00067037"/>
    <w:rsid w:val="000678B0"/>
    <w:rsid w:val="00067EB3"/>
    <w:rsid w:val="0007063E"/>
    <w:rsid w:val="00070D39"/>
    <w:rsid w:val="00071147"/>
    <w:rsid w:val="00071984"/>
    <w:rsid w:val="00071BBE"/>
    <w:rsid w:val="00071C8B"/>
    <w:rsid w:val="00071CF0"/>
    <w:rsid w:val="000724DB"/>
    <w:rsid w:val="00072B9A"/>
    <w:rsid w:val="000731D1"/>
    <w:rsid w:val="000739A3"/>
    <w:rsid w:val="0007426A"/>
    <w:rsid w:val="00074351"/>
    <w:rsid w:val="00074A5F"/>
    <w:rsid w:val="00074DC8"/>
    <w:rsid w:val="0007530E"/>
    <w:rsid w:val="00075C5F"/>
    <w:rsid w:val="00080A7E"/>
    <w:rsid w:val="0008124A"/>
    <w:rsid w:val="0008207A"/>
    <w:rsid w:val="00082EAC"/>
    <w:rsid w:val="00083249"/>
    <w:rsid w:val="0008404B"/>
    <w:rsid w:val="00084835"/>
    <w:rsid w:val="000848D4"/>
    <w:rsid w:val="0008556F"/>
    <w:rsid w:val="00086514"/>
    <w:rsid w:val="00086C14"/>
    <w:rsid w:val="00086F9D"/>
    <w:rsid w:val="00087104"/>
    <w:rsid w:val="000877AA"/>
    <w:rsid w:val="000906B2"/>
    <w:rsid w:val="00090805"/>
    <w:rsid w:val="00091048"/>
    <w:rsid w:val="00091C42"/>
    <w:rsid w:val="0009357F"/>
    <w:rsid w:val="00093B5E"/>
    <w:rsid w:val="0009470C"/>
    <w:rsid w:val="00094802"/>
    <w:rsid w:val="000961B5"/>
    <w:rsid w:val="000966BB"/>
    <w:rsid w:val="00097376"/>
    <w:rsid w:val="000976C3"/>
    <w:rsid w:val="000A09FB"/>
    <w:rsid w:val="000A11FF"/>
    <w:rsid w:val="000A16E2"/>
    <w:rsid w:val="000A1852"/>
    <w:rsid w:val="000A3264"/>
    <w:rsid w:val="000A353C"/>
    <w:rsid w:val="000A5B6B"/>
    <w:rsid w:val="000A5CA0"/>
    <w:rsid w:val="000A5E28"/>
    <w:rsid w:val="000A624F"/>
    <w:rsid w:val="000A65F4"/>
    <w:rsid w:val="000B02C0"/>
    <w:rsid w:val="000B0537"/>
    <w:rsid w:val="000B0774"/>
    <w:rsid w:val="000B12A1"/>
    <w:rsid w:val="000B168B"/>
    <w:rsid w:val="000B2A2F"/>
    <w:rsid w:val="000B2E20"/>
    <w:rsid w:val="000B33EB"/>
    <w:rsid w:val="000B3DCF"/>
    <w:rsid w:val="000B41D0"/>
    <w:rsid w:val="000B46E4"/>
    <w:rsid w:val="000B7196"/>
    <w:rsid w:val="000B7624"/>
    <w:rsid w:val="000B7C9D"/>
    <w:rsid w:val="000C0FDE"/>
    <w:rsid w:val="000C232C"/>
    <w:rsid w:val="000C276C"/>
    <w:rsid w:val="000C3177"/>
    <w:rsid w:val="000C3816"/>
    <w:rsid w:val="000C4581"/>
    <w:rsid w:val="000C4C72"/>
    <w:rsid w:val="000C5316"/>
    <w:rsid w:val="000C59C1"/>
    <w:rsid w:val="000C5CC7"/>
    <w:rsid w:val="000C69B8"/>
    <w:rsid w:val="000C6EB7"/>
    <w:rsid w:val="000C6F2F"/>
    <w:rsid w:val="000C6FCA"/>
    <w:rsid w:val="000C6FED"/>
    <w:rsid w:val="000C751F"/>
    <w:rsid w:val="000D0330"/>
    <w:rsid w:val="000D034B"/>
    <w:rsid w:val="000D0689"/>
    <w:rsid w:val="000D0877"/>
    <w:rsid w:val="000D0F0F"/>
    <w:rsid w:val="000D103B"/>
    <w:rsid w:val="000D20A5"/>
    <w:rsid w:val="000D28BB"/>
    <w:rsid w:val="000D3B7C"/>
    <w:rsid w:val="000D451B"/>
    <w:rsid w:val="000D4FE4"/>
    <w:rsid w:val="000D563B"/>
    <w:rsid w:val="000D5C6B"/>
    <w:rsid w:val="000D6A17"/>
    <w:rsid w:val="000D6CA9"/>
    <w:rsid w:val="000D6D64"/>
    <w:rsid w:val="000D728F"/>
    <w:rsid w:val="000D76F8"/>
    <w:rsid w:val="000E0A3D"/>
    <w:rsid w:val="000E0CA3"/>
    <w:rsid w:val="000E10E1"/>
    <w:rsid w:val="000E1F7A"/>
    <w:rsid w:val="000E28FB"/>
    <w:rsid w:val="000E3D54"/>
    <w:rsid w:val="000E5ABC"/>
    <w:rsid w:val="000E5F1F"/>
    <w:rsid w:val="000E7642"/>
    <w:rsid w:val="000E7820"/>
    <w:rsid w:val="000E79BA"/>
    <w:rsid w:val="000E7D64"/>
    <w:rsid w:val="000F0778"/>
    <w:rsid w:val="000F0EFA"/>
    <w:rsid w:val="000F1252"/>
    <w:rsid w:val="000F1B0D"/>
    <w:rsid w:val="000F267A"/>
    <w:rsid w:val="000F2E66"/>
    <w:rsid w:val="000F2E9E"/>
    <w:rsid w:val="000F2EFD"/>
    <w:rsid w:val="000F3824"/>
    <w:rsid w:val="000F3900"/>
    <w:rsid w:val="000F4277"/>
    <w:rsid w:val="000F4714"/>
    <w:rsid w:val="000F52A3"/>
    <w:rsid w:val="000F52B0"/>
    <w:rsid w:val="000F59F4"/>
    <w:rsid w:val="000F5E1C"/>
    <w:rsid w:val="000F65D7"/>
    <w:rsid w:val="000F6934"/>
    <w:rsid w:val="000F6D7B"/>
    <w:rsid w:val="000F6E61"/>
    <w:rsid w:val="000F7682"/>
    <w:rsid w:val="001006EE"/>
    <w:rsid w:val="00100E1B"/>
    <w:rsid w:val="00100E42"/>
    <w:rsid w:val="00100EC8"/>
    <w:rsid w:val="00101216"/>
    <w:rsid w:val="001014E9"/>
    <w:rsid w:val="00101C31"/>
    <w:rsid w:val="00102608"/>
    <w:rsid w:val="00102F95"/>
    <w:rsid w:val="0010444D"/>
    <w:rsid w:val="00105662"/>
    <w:rsid w:val="00105904"/>
    <w:rsid w:val="0010605C"/>
    <w:rsid w:val="00106F9A"/>
    <w:rsid w:val="00106FFC"/>
    <w:rsid w:val="00110158"/>
    <w:rsid w:val="001103FC"/>
    <w:rsid w:val="00110A2A"/>
    <w:rsid w:val="00110BB5"/>
    <w:rsid w:val="00110F2E"/>
    <w:rsid w:val="00110FB0"/>
    <w:rsid w:val="0011124A"/>
    <w:rsid w:val="00111D1F"/>
    <w:rsid w:val="0011200D"/>
    <w:rsid w:val="00112A8C"/>
    <w:rsid w:val="001131EE"/>
    <w:rsid w:val="00113275"/>
    <w:rsid w:val="00113642"/>
    <w:rsid w:val="00113FFA"/>
    <w:rsid w:val="0011485F"/>
    <w:rsid w:val="00114AD6"/>
    <w:rsid w:val="00114BB7"/>
    <w:rsid w:val="00114E46"/>
    <w:rsid w:val="00114F6E"/>
    <w:rsid w:val="0011569F"/>
    <w:rsid w:val="0011648B"/>
    <w:rsid w:val="0011665E"/>
    <w:rsid w:val="00116906"/>
    <w:rsid w:val="00117C8E"/>
    <w:rsid w:val="00121682"/>
    <w:rsid w:val="001221AE"/>
    <w:rsid w:val="00122303"/>
    <w:rsid w:val="001223AF"/>
    <w:rsid w:val="00122888"/>
    <w:rsid w:val="00122B56"/>
    <w:rsid w:val="00123787"/>
    <w:rsid w:val="00123841"/>
    <w:rsid w:val="00124538"/>
    <w:rsid w:val="00124B6D"/>
    <w:rsid w:val="00126931"/>
    <w:rsid w:val="001276C1"/>
    <w:rsid w:val="00130372"/>
    <w:rsid w:val="001303A7"/>
    <w:rsid w:val="0013089B"/>
    <w:rsid w:val="00131196"/>
    <w:rsid w:val="001311CC"/>
    <w:rsid w:val="001313DD"/>
    <w:rsid w:val="00131774"/>
    <w:rsid w:val="00131866"/>
    <w:rsid w:val="00131BE8"/>
    <w:rsid w:val="00131D7F"/>
    <w:rsid w:val="00131F86"/>
    <w:rsid w:val="0013210E"/>
    <w:rsid w:val="00132567"/>
    <w:rsid w:val="001330D1"/>
    <w:rsid w:val="00133C19"/>
    <w:rsid w:val="00134A96"/>
    <w:rsid w:val="00134CF8"/>
    <w:rsid w:val="00135282"/>
    <w:rsid w:val="001362B2"/>
    <w:rsid w:val="001363EA"/>
    <w:rsid w:val="00136888"/>
    <w:rsid w:val="00136CE9"/>
    <w:rsid w:val="00137F12"/>
    <w:rsid w:val="00140918"/>
    <w:rsid w:val="001439E7"/>
    <w:rsid w:val="00144109"/>
    <w:rsid w:val="001447B7"/>
    <w:rsid w:val="00145014"/>
    <w:rsid w:val="001455A4"/>
    <w:rsid w:val="001467B1"/>
    <w:rsid w:val="00147708"/>
    <w:rsid w:val="001508C9"/>
    <w:rsid w:val="00150E5E"/>
    <w:rsid w:val="001515FA"/>
    <w:rsid w:val="001518B2"/>
    <w:rsid w:val="00151AA1"/>
    <w:rsid w:val="00151CFF"/>
    <w:rsid w:val="00152948"/>
    <w:rsid w:val="00152B38"/>
    <w:rsid w:val="0015414F"/>
    <w:rsid w:val="0015466C"/>
    <w:rsid w:val="00154716"/>
    <w:rsid w:val="00154AA3"/>
    <w:rsid w:val="00156110"/>
    <w:rsid w:val="001561ED"/>
    <w:rsid w:val="001565F7"/>
    <w:rsid w:val="001573FA"/>
    <w:rsid w:val="00157A90"/>
    <w:rsid w:val="001603F1"/>
    <w:rsid w:val="0016157A"/>
    <w:rsid w:val="00161EC3"/>
    <w:rsid w:val="00162151"/>
    <w:rsid w:val="001629F0"/>
    <w:rsid w:val="00163081"/>
    <w:rsid w:val="0016339F"/>
    <w:rsid w:val="00165FC4"/>
    <w:rsid w:val="001663F4"/>
    <w:rsid w:val="00167014"/>
    <w:rsid w:val="00167B17"/>
    <w:rsid w:val="00170040"/>
    <w:rsid w:val="00170441"/>
    <w:rsid w:val="001706B9"/>
    <w:rsid w:val="001708C7"/>
    <w:rsid w:val="0017103F"/>
    <w:rsid w:val="0017135E"/>
    <w:rsid w:val="001718C0"/>
    <w:rsid w:val="00173C32"/>
    <w:rsid w:val="00173D06"/>
    <w:rsid w:val="001756E8"/>
    <w:rsid w:val="00175941"/>
    <w:rsid w:val="00175B14"/>
    <w:rsid w:val="00175FFB"/>
    <w:rsid w:val="00176E7A"/>
    <w:rsid w:val="001777F8"/>
    <w:rsid w:val="00177BB3"/>
    <w:rsid w:val="00177D5B"/>
    <w:rsid w:val="0018062E"/>
    <w:rsid w:val="00180D81"/>
    <w:rsid w:val="00181293"/>
    <w:rsid w:val="00181DF4"/>
    <w:rsid w:val="00182047"/>
    <w:rsid w:val="00182854"/>
    <w:rsid w:val="0018297C"/>
    <w:rsid w:val="00182FF6"/>
    <w:rsid w:val="00183315"/>
    <w:rsid w:val="00184095"/>
    <w:rsid w:val="0018417B"/>
    <w:rsid w:val="001852B3"/>
    <w:rsid w:val="001852EA"/>
    <w:rsid w:val="0018538A"/>
    <w:rsid w:val="001857E4"/>
    <w:rsid w:val="00185867"/>
    <w:rsid w:val="0018628E"/>
    <w:rsid w:val="001864C4"/>
    <w:rsid w:val="00187084"/>
    <w:rsid w:val="001874C1"/>
    <w:rsid w:val="001904C0"/>
    <w:rsid w:val="0019119C"/>
    <w:rsid w:val="001916C3"/>
    <w:rsid w:val="00193A31"/>
    <w:rsid w:val="0019483E"/>
    <w:rsid w:val="00194A0F"/>
    <w:rsid w:val="00194ACC"/>
    <w:rsid w:val="0019615D"/>
    <w:rsid w:val="00196379"/>
    <w:rsid w:val="0019645E"/>
    <w:rsid w:val="001968F7"/>
    <w:rsid w:val="00196C3E"/>
    <w:rsid w:val="001A0F6E"/>
    <w:rsid w:val="001A14C7"/>
    <w:rsid w:val="001A2113"/>
    <w:rsid w:val="001A38A2"/>
    <w:rsid w:val="001A3AC0"/>
    <w:rsid w:val="001A4F10"/>
    <w:rsid w:val="001A52DA"/>
    <w:rsid w:val="001A5686"/>
    <w:rsid w:val="001A5873"/>
    <w:rsid w:val="001A5E70"/>
    <w:rsid w:val="001A67B5"/>
    <w:rsid w:val="001B0362"/>
    <w:rsid w:val="001B0638"/>
    <w:rsid w:val="001B08D6"/>
    <w:rsid w:val="001B09FD"/>
    <w:rsid w:val="001B1435"/>
    <w:rsid w:val="001B16E1"/>
    <w:rsid w:val="001B19B1"/>
    <w:rsid w:val="001B1DE8"/>
    <w:rsid w:val="001B202D"/>
    <w:rsid w:val="001B23BB"/>
    <w:rsid w:val="001B3178"/>
    <w:rsid w:val="001B38DE"/>
    <w:rsid w:val="001B3BF0"/>
    <w:rsid w:val="001B3E89"/>
    <w:rsid w:val="001B4A18"/>
    <w:rsid w:val="001B4B35"/>
    <w:rsid w:val="001B5FC4"/>
    <w:rsid w:val="001B6B35"/>
    <w:rsid w:val="001B6C9D"/>
    <w:rsid w:val="001B714B"/>
    <w:rsid w:val="001B7676"/>
    <w:rsid w:val="001C02AE"/>
    <w:rsid w:val="001C031B"/>
    <w:rsid w:val="001C0644"/>
    <w:rsid w:val="001C08E5"/>
    <w:rsid w:val="001C0AE7"/>
    <w:rsid w:val="001C119F"/>
    <w:rsid w:val="001C1BD6"/>
    <w:rsid w:val="001C1E4A"/>
    <w:rsid w:val="001C3F41"/>
    <w:rsid w:val="001C44DF"/>
    <w:rsid w:val="001C47F3"/>
    <w:rsid w:val="001C4937"/>
    <w:rsid w:val="001C4A70"/>
    <w:rsid w:val="001C4A74"/>
    <w:rsid w:val="001C4D61"/>
    <w:rsid w:val="001C4D75"/>
    <w:rsid w:val="001C4F27"/>
    <w:rsid w:val="001C576F"/>
    <w:rsid w:val="001C5D74"/>
    <w:rsid w:val="001C67D1"/>
    <w:rsid w:val="001C75E7"/>
    <w:rsid w:val="001D03B2"/>
    <w:rsid w:val="001D0C5F"/>
    <w:rsid w:val="001D114C"/>
    <w:rsid w:val="001D120B"/>
    <w:rsid w:val="001D1D86"/>
    <w:rsid w:val="001D327D"/>
    <w:rsid w:val="001D32EE"/>
    <w:rsid w:val="001D3816"/>
    <w:rsid w:val="001D3F34"/>
    <w:rsid w:val="001D4219"/>
    <w:rsid w:val="001D4761"/>
    <w:rsid w:val="001D4B0D"/>
    <w:rsid w:val="001D5A7F"/>
    <w:rsid w:val="001D6228"/>
    <w:rsid w:val="001D6251"/>
    <w:rsid w:val="001D68FA"/>
    <w:rsid w:val="001D766D"/>
    <w:rsid w:val="001E0044"/>
    <w:rsid w:val="001E0280"/>
    <w:rsid w:val="001E06F2"/>
    <w:rsid w:val="001E09EF"/>
    <w:rsid w:val="001E14A0"/>
    <w:rsid w:val="001E1DC9"/>
    <w:rsid w:val="001E3359"/>
    <w:rsid w:val="001E3383"/>
    <w:rsid w:val="001E3511"/>
    <w:rsid w:val="001E42A2"/>
    <w:rsid w:val="001E4375"/>
    <w:rsid w:val="001E439C"/>
    <w:rsid w:val="001E4E2A"/>
    <w:rsid w:val="001E514E"/>
    <w:rsid w:val="001E564F"/>
    <w:rsid w:val="001E5730"/>
    <w:rsid w:val="001E57A0"/>
    <w:rsid w:val="001E5AA8"/>
    <w:rsid w:val="001E5D45"/>
    <w:rsid w:val="001E5EC8"/>
    <w:rsid w:val="001E6082"/>
    <w:rsid w:val="001E6278"/>
    <w:rsid w:val="001E678A"/>
    <w:rsid w:val="001E7138"/>
    <w:rsid w:val="001E77D5"/>
    <w:rsid w:val="001F0A6F"/>
    <w:rsid w:val="001F4952"/>
    <w:rsid w:val="001F4C52"/>
    <w:rsid w:val="001F5249"/>
    <w:rsid w:val="001F54B4"/>
    <w:rsid w:val="001F5BB4"/>
    <w:rsid w:val="001F6C89"/>
    <w:rsid w:val="001F6EC8"/>
    <w:rsid w:val="0020041B"/>
    <w:rsid w:val="0020045D"/>
    <w:rsid w:val="0020116F"/>
    <w:rsid w:val="002018D7"/>
    <w:rsid w:val="002023BC"/>
    <w:rsid w:val="00202B05"/>
    <w:rsid w:val="00202ED3"/>
    <w:rsid w:val="00202EF1"/>
    <w:rsid w:val="002032F0"/>
    <w:rsid w:val="002036EB"/>
    <w:rsid w:val="0020385C"/>
    <w:rsid w:val="00203BC9"/>
    <w:rsid w:val="00203FE6"/>
    <w:rsid w:val="0020493B"/>
    <w:rsid w:val="00204E55"/>
    <w:rsid w:val="00204E6D"/>
    <w:rsid w:val="00204F0A"/>
    <w:rsid w:val="002051B2"/>
    <w:rsid w:val="00205B1E"/>
    <w:rsid w:val="00205DA3"/>
    <w:rsid w:val="00206044"/>
    <w:rsid w:val="00206A55"/>
    <w:rsid w:val="002073E7"/>
    <w:rsid w:val="002101B6"/>
    <w:rsid w:val="00210293"/>
    <w:rsid w:val="0021073E"/>
    <w:rsid w:val="002107B1"/>
    <w:rsid w:val="00211D01"/>
    <w:rsid w:val="0021257E"/>
    <w:rsid w:val="002148F4"/>
    <w:rsid w:val="00214ADF"/>
    <w:rsid w:val="00214DC0"/>
    <w:rsid w:val="00214DF0"/>
    <w:rsid w:val="00214F96"/>
    <w:rsid w:val="00215509"/>
    <w:rsid w:val="00215732"/>
    <w:rsid w:val="00215944"/>
    <w:rsid w:val="0022020E"/>
    <w:rsid w:val="0022063F"/>
    <w:rsid w:val="002206B1"/>
    <w:rsid w:val="00221790"/>
    <w:rsid w:val="00221FF5"/>
    <w:rsid w:val="0022212E"/>
    <w:rsid w:val="00222D3C"/>
    <w:rsid w:val="002237CD"/>
    <w:rsid w:val="0022396C"/>
    <w:rsid w:val="00223B5A"/>
    <w:rsid w:val="002248BB"/>
    <w:rsid w:val="00224BBA"/>
    <w:rsid w:val="002250F9"/>
    <w:rsid w:val="00226611"/>
    <w:rsid w:val="00226A3F"/>
    <w:rsid w:val="00227A0D"/>
    <w:rsid w:val="00227A75"/>
    <w:rsid w:val="00227AD5"/>
    <w:rsid w:val="00227F12"/>
    <w:rsid w:val="00227F60"/>
    <w:rsid w:val="00231239"/>
    <w:rsid w:val="00231963"/>
    <w:rsid w:val="00231D65"/>
    <w:rsid w:val="0023272E"/>
    <w:rsid w:val="0023338D"/>
    <w:rsid w:val="00233502"/>
    <w:rsid w:val="00234883"/>
    <w:rsid w:val="00234907"/>
    <w:rsid w:val="00234C93"/>
    <w:rsid w:val="00235039"/>
    <w:rsid w:val="002351B4"/>
    <w:rsid w:val="0023544F"/>
    <w:rsid w:val="002359E5"/>
    <w:rsid w:val="002372B1"/>
    <w:rsid w:val="00237531"/>
    <w:rsid w:val="00237A8E"/>
    <w:rsid w:val="002403BC"/>
    <w:rsid w:val="00240D2A"/>
    <w:rsid w:val="00241FF3"/>
    <w:rsid w:val="002424EB"/>
    <w:rsid w:val="0024281B"/>
    <w:rsid w:val="00242B69"/>
    <w:rsid w:val="00243BE2"/>
    <w:rsid w:val="00243D33"/>
    <w:rsid w:val="002444F3"/>
    <w:rsid w:val="002451AE"/>
    <w:rsid w:val="002455D8"/>
    <w:rsid w:val="00245E0D"/>
    <w:rsid w:val="00246699"/>
    <w:rsid w:val="00247150"/>
    <w:rsid w:val="002477EC"/>
    <w:rsid w:val="00247952"/>
    <w:rsid w:val="00247E94"/>
    <w:rsid w:val="002500C9"/>
    <w:rsid w:val="002511B5"/>
    <w:rsid w:val="0025142A"/>
    <w:rsid w:val="00251999"/>
    <w:rsid w:val="002519B9"/>
    <w:rsid w:val="0025206E"/>
    <w:rsid w:val="0025255A"/>
    <w:rsid w:val="00252757"/>
    <w:rsid w:val="00252A09"/>
    <w:rsid w:val="00253408"/>
    <w:rsid w:val="00253B65"/>
    <w:rsid w:val="00254224"/>
    <w:rsid w:val="00254BB5"/>
    <w:rsid w:val="00255350"/>
    <w:rsid w:val="00256862"/>
    <w:rsid w:val="00256F0E"/>
    <w:rsid w:val="002578D4"/>
    <w:rsid w:val="00257D7D"/>
    <w:rsid w:val="00260564"/>
    <w:rsid w:val="00260C65"/>
    <w:rsid w:val="00261F9C"/>
    <w:rsid w:val="00262714"/>
    <w:rsid w:val="00262CB6"/>
    <w:rsid w:val="002636B8"/>
    <w:rsid w:val="00263736"/>
    <w:rsid w:val="0026458E"/>
    <w:rsid w:val="00264864"/>
    <w:rsid w:val="00265495"/>
    <w:rsid w:val="002655BE"/>
    <w:rsid w:val="002659BC"/>
    <w:rsid w:val="00265BC0"/>
    <w:rsid w:val="00265E92"/>
    <w:rsid w:val="00266027"/>
    <w:rsid w:val="00266808"/>
    <w:rsid w:val="00266D1B"/>
    <w:rsid w:val="00266E6D"/>
    <w:rsid w:val="00267BF9"/>
    <w:rsid w:val="00270156"/>
    <w:rsid w:val="002703CA"/>
    <w:rsid w:val="0027045A"/>
    <w:rsid w:val="00270D0B"/>
    <w:rsid w:val="0027177D"/>
    <w:rsid w:val="0027182C"/>
    <w:rsid w:val="002723A1"/>
    <w:rsid w:val="00272FA1"/>
    <w:rsid w:val="00273BAA"/>
    <w:rsid w:val="002740C0"/>
    <w:rsid w:val="0028063A"/>
    <w:rsid w:val="00281118"/>
    <w:rsid w:val="0028243B"/>
    <w:rsid w:val="002830D5"/>
    <w:rsid w:val="0028336B"/>
    <w:rsid w:val="0028345B"/>
    <w:rsid w:val="00283B3A"/>
    <w:rsid w:val="00283DA8"/>
    <w:rsid w:val="00284496"/>
    <w:rsid w:val="00284D1E"/>
    <w:rsid w:val="002853B4"/>
    <w:rsid w:val="002857BC"/>
    <w:rsid w:val="00286FB4"/>
    <w:rsid w:val="00290C8E"/>
    <w:rsid w:val="002913B5"/>
    <w:rsid w:val="00291435"/>
    <w:rsid w:val="002917C3"/>
    <w:rsid w:val="00291B80"/>
    <w:rsid w:val="00291DCA"/>
    <w:rsid w:val="00292292"/>
    <w:rsid w:val="00292F99"/>
    <w:rsid w:val="00293814"/>
    <w:rsid w:val="002941F6"/>
    <w:rsid w:val="002944CB"/>
    <w:rsid w:val="002945D3"/>
    <w:rsid w:val="0029469D"/>
    <w:rsid w:val="00294EB5"/>
    <w:rsid w:val="00294EFC"/>
    <w:rsid w:val="00295370"/>
    <w:rsid w:val="0029577E"/>
    <w:rsid w:val="0029640C"/>
    <w:rsid w:val="002966C9"/>
    <w:rsid w:val="0029783E"/>
    <w:rsid w:val="002A0090"/>
    <w:rsid w:val="002A0201"/>
    <w:rsid w:val="002A02E2"/>
    <w:rsid w:val="002A0906"/>
    <w:rsid w:val="002A0AD4"/>
    <w:rsid w:val="002A0BB8"/>
    <w:rsid w:val="002A2092"/>
    <w:rsid w:val="002A23CA"/>
    <w:rsid w:val="002A259B"/>
    <w:rsid w:val="002A2CB0"/>
    <w:rsid w:val="002A30D3"/>
    <w:rsid w:val="002A32C5"/>
    <w:rsid w:val="002A38FE"/>
    <w:rsid w:val="002A3BA7"/>
    <w:rsid w:val="002A3F18"/>
    <w:rsid w:val="002A42A7"/>
    <w:rsid w:val="002A51D1"/>
    <w:rsid w:val="002A522D"/>
    <w:rsid w:val="002A601F"/>
    <w:rsid w:val="002A6195"/>
    <w:rsid w:val="002A696F"/>
    <w:rsid w:val="002A6BF7"/>
    <w:rsid w:val="002A6E06"/>
    <w:rsid w:val="002A7BCA"/>
    <w:rsid w:val="002B0068"/>
    <w:rsid w:val="002B0373"/>
    <w:rsid w:val="002B10B2"/>
    <w:rsid w:val="002B155E"/>
    <w:rsid w:val="002B224A"/>
    <w:rsid w:val="002B23F9"/>
    <w:rsid w:val="002B275D"/>
    <w:rsid w:val="002B2B76"/>
    <w:rsid w:val="002B354B"/>
    <w:rsid w:val="002B4876"/>
    <w:rsid w:val="002B4CE4"/>
    <w:rsid w:val="002B5824"/>
    <w:rsid w:val="002B600B"/>
    <w:rsid w:val="002B6A55"/>
    <w:rsid w:val="002B6BEF"/>
    <w:rsid w:val="002B6E6B"/>
    <w:rsid w:val="002B6E9B"/>
    <w:rsid w:val="002B72AC"/>
    <w:rsid w:val="002B7324"/>
    <w:rsid w:val="002B7C5F"/>
    <w:rsid w:val="002B7E6F"/>
    <w:rsid w:val="002C061A"/>
    <w:rsid w:val="002C0729"/>
    <w:rsid w:val="002C08B7"/>
    <w:rsid w:val="002C1773"/>
    <w:rsid w:val="002C1AA1"/>
    <w:rsid w:val="002C2BE4"/>
    <w:rsid w:val="002C2C68"/>
    <w:rsid w:val="002C3164"/>
    <w:rsid w:val="002C357E"/>
    <w:rsid w:val="002C37E6"/>
    <w:rsid w:val="002C3B37"/>
    <w:rsid w:val="002C3D6B"/>
    <w:rsid w:val="002C5426"/>
    <w:rsid w:val="002C593F"/>
    <w:rsid w:val="002C5C91"/>
    <w:rsid w:val="002C6AC1"/>
    <w:rsid w:val="002C6D15"/>
    <w:rsid w:val="002C7007"/>
    <w:rsid w:val="002C7016"/>
    <w:rsid w:val="002C7E6D"/>
    <w:rsid w:val="002D00A2"/>
    <w:rsid w:val="002D34E8"/>
    <w:rsid w:val="002D3B38"/>
    <w:rsid w:val="002D3C49"/>
    <w:rsid w:val="002D434C"/>
    <w:rsid w:val="002D5939"/>
    <w:rsid w:val="002D5CB3"/>
    <w:rsid w:val="002D6478"/>
    <w:rsid w:val="002D6E82"/>
    <w:rsid w:val="002D6FCD"/>
    <w:rsid w:val="002D76A3"/>
    <w:rsid w:val="002E027A"/>
    <w:rsid w:val="002E0914"/>
    <w:rsid w:val="002E0AE8"/>
    <w:rsid w:val="002E0F97"/>
    <w:rsid w:val="002E126E"/>
    <w:rsid w:val="002E149E"/>
    <w:rsid w:val="002E23E8"/>
    <w:rsid w:val="002E3455"/>
    <w:rsid w:val="002E3DD5"/>
    <w:rsid w:val="002E4E35"/>
    <w:rsid w:val="002E4E99"/>
    <w:rsid w:val="002E56FE"/>
    <w:rsid w:val="002E64E1"/>
    <w:rsid w:val="002E64EC"/>
    <w:rsid w:val="002E6F28"/>
    <w:rsid w:val="002E7460"/>
    <w:rsid w:val="002E7BE2"/>
    <w:rsid w:val="002F04D9"/>
    <w:rsid w:val="002F191E"/>
    <w:rsid w:val="002F1A00"/>
    <w:rsid w:val="002F30FD"/>
    <w:rsid w:val="002F4283"/>
    <w:rsid w:val="002F42F1"/>
    <w:rsid w:val="002F43C1"/>
    <w:rsid w:val="002F4505"/>
    <w:rsid w:val="002F47D2"/>
    <w:rsid w:val="002F537E"/>
    <w:rsid w:val="002F5B78"/>
    <w:rsid w:val="002F613A"/>
    <w:rsid w:val="002F6373"/>
    <w:rsid w:val="002F6E7C"/>
    <w:rsid w:val="002F76FB"/>
    <w:rsid w:val="002F78A7"/>
    <w:rsid w:val="002F7C5B"/>
    <w:rsid w:val="00300BE7"/>
    <w:rsid w:val="00300D74"/>
    <w:rsid w:val="0030116A"/>
    <w:rsid w:val="00301AC1"/>
    <w:rsid w:val="0030207E"/>
    <w:rsid w:val="003028BA"/>
    <w:rsid w:val="003032C9"/>
    <w:rsid w:val="00304348"/>
    <w:rsid w:val="0030493E"/>
    <w:rsid w:val="00305819"/>
    <w:rsid w:val="0030610D"/>
    <w:rsid w:val="00306A67"/>
    <w:rsid w:val="0030706B"/>
    <w:rsid w:val="00307BE6"/>
    <w:rsid w:val="00307BF0"/>
    <w:rsid w:val="00310230"/>
    <w:rsid w:val="00310319"/>
    <w:rsid w:val="00310B4E"/>
    <w:rsid w:val="00310B9B"/>
    <w:rsid w:val="00311730"/>
    <w:rsid w:val="0031186D"/>
    <w:rsid w:val="00312EBB"/>
    <w:rsid w:val="0031317A"/>
    <w:rsid w:val="0031352D"/>
    <w:rsid w:val="003135DE"/>
    <w:rsid w:val="003137F9"/>
    <w:rsid w:val="00314754"/>
    <w:rsid w:val="00315CA9"/>
    <w:rsid w:val="003174D4"/>
    <w:rsid w:val="00317EE6"/>
    <w:rsid w:val="00320AEA"/>
    <w:rsid w:val="003211F4"/>
    <w:rsid w:val="00321736"/>
    <w:rsid w:val="003225CA"/>
    <w:rsid w:val="00322687"/>
    <w:rsid w:val="00323673"/>
    <w:rsid w:val="003238D0"/>
    <w:rsid w:val="00324093"/>
    <w:rsid w:val="003245D7"/>
    <w:rsid w:val="00324F01"/>
    <w:rsid w:val="00325BCD"/>
    <w:rsid w:val="003300A4"/>
    <w:rsid w:val="003300F3"/>
    <w:rsid w:val="00330274"/>
    <w:rsid w:val="00330877"/>
    <w:rsid w:val="00330BD5"/>
    <w:rsid w:val="00330E56"/>
    <w:rsid w:val="00330EEF"/>
    <w:rsid w:val="003311EE"/>
    <w:rsid w:val="00331333"/>
    <w:rsid w:val="003318F8"/>
    <w:rsid w:val="00331DD6"/>
    <w:rsid w:val="003326A1"/>
    <w:rsid w:val="00332F3A"/>
    <w:rsid w:val="003333C8"/>
    <w:rsid w:val="00333775"/>
    <w:rsid w:val="00333FE1"/>
    <w:rsid w:val="00334470"/>
    <w:rsid w:val="00334883"/>
    <w:rsid w:val="00335500"/>
    <w:rsid w:val="003361F0"/>
    <w:rsid w:val="0033686F"/>
    <w:rsid w:val="003369E5"/>
    <w:rsid w:val="00337167"/>
    <w:rsid w:val="003372E1"/>
    <w:rsid w:val="003413DB"/>
    <w:rsid w:val="00341404"/>
    <w:rsid w:val="00341597"/>
    <w:rsid w:val="00341D7A"/>
    <w:rsid w:val="00342108"/>
    <w:rsid w:val="00342452"/>
    <w:rsid w:val="00342473"/>
    <w:rsid w:val="00342AA1"/>
    <w:rsid w:val="00343C6B"/>
    <w:rsid w:val="00343EA0"/>
    <w:rsid w:val="00344C39"/>
    <w:rsid w:val="00347021"/>
    <w:rsid w:val="0034736E"/>
    <w:rsid w:val="00347C0A"/>
    <w:rsid w:val="00347DCD"/>
    <w:rsid w:val="003502D7"/>
    <w:rsid w:val="00350BB4"/>
    <w:rsid w:val="003511EA"/>
    <w:rsid w:val="00351204"/>
    <w:rsid w:val="003514A6"/>
    <w:rsid w:val="00351B11"/>
    <w:rsid w:val="00351E79"/>
    <w:rsid w:val="00351ED1"/>
    <w:rsid w:val="00352B46"/>
    <w:rsid w:val="0035316C"/>
    <w:rsid w:val="00353A98"/>
    <w:rsid w:val="00353C1E"/>
    <w:rsid w:val="00353E79"/>
    <w:rsid w:val="003547DD"/>
    <w:rsid w:val="00355617"/>
    <w:rsid w:val="00356482"/>
    <w:rsid w:val="003568CA"/>
    <w:rsid w:val="00356CFE"/>
    <w:rsid w:val="00357C86"/>
    <w:rsid w:val="00357CA4"/>
    <w:rsid w:val="00360823"/>
    <w:rsid w:val="00360AE4"/>
    <w:rsid w:val="0036129E"/>
    <w:rsid w:val="003617D5"/>
    <w:rsid w:val="003626D6"/>
    <w:rsid w:val="0036273F"/>
    <w:rsid w:val="003629A2"/>
    <w:rsid w:val="00362DD1"/>
    <w:rsid w:val="00363455"/>
    <w:rsid w:val="00364646"/>
    <w:rsid w:val="00365836"/>
    <w:rsid w:val="00365E75"/>
    <w:rsid w:val="003671C1"/>
    <w:rsid w:val="00367C2A"/>
    <w:rsid w:val="00370173"/>
    <w:rsid w:val="00370F02"/>
    <w:rsid w:val="00371B2A"/>
    <w:rsid w:val="0037230F"/>
    <w:rsid w:val="00372433"/>
    <w:rsid w:val="00372C64"/>
    <w:rsid w:val="00374891"/>
    <w:rsid w:val="003748D8"/>
    <w:rsid w:val="00375499"/>
    <w:rsid w:val="00376661"/>
    <w:rsid w:val="00376A43"/>
    <w:rsid w:val="00376DA5"/>
    <w:rsid w:val="00376E35"/>
    <w:rsid w:val="0037746E"/>
    <w:rsid w:val="003779D5"/>
    <w:rsid w:val="00377A41"/>
    <w:rsid w:val="0038039D"/>
    <w:rsid w:val="003804B8"/>
    <w:rsid w:val="003818E6"/>
    <w:rsid w:val="0038201F"/>
    <w:rsid w:val="0038256A"/>
    <w:rsid w:val="003827EA"/>
    <w:rsid w:val="00382F00"/>
    <w:rsid w:val="00384219"/>
    <w:rsid w:val="00384479"/>
    <w:rsid w:val="00386969"/>
    <w:rsid w:val="00386A66"/>
    <w:rsid w:val="00387087"/>
    <w:rsid w:val="00387996"/>
    <w:rsid w:val="0039054B"/>
    <w:rsid w:val="00391FF4"/>
    <w:rsid w:val="00392720"/>
    <w:rsid w:val="00393263"/>
    <w:rsid w:val="00393DCE"/>
    <w:rsid w:val="003942D7"/>
    <w:rsid w:val="003943AC"/>
    <w:rsid w:val="00394AED"/>
    <w:rsid w:val="00394DEF"/>
    <w:rsid w:val="00395EE4"/>
    <w:rsid w:val="0039735C"/>
    <w:rsid w:val="003A039B"/>
    <w:rsid w:val="003A0C2A"/>
    <w:rsid w:val="003A1FB2"/>
    <w:rsid w:val="003A37B4"/>
    <w:rsid w:val="003A37F1"/>
    <w:rsid w:val="003A3B63"/>
    <w:rsid w:val="003A4372"/>
    <w:rsid w:val="003A5DCD"/>
    <w:rsid w:val="003A73E3"/>
    <w:rsid w:val="003B047F"/>
    <w:rsid w:val="003B0527"/>
    <w:rsid w:val="003B0AC3"/>
    <w:rsid w:val="003B109D"/>
    <w:rsid w:val="003B1A60"/>
    <w:rsid w:val="003B1BBA"/>
    <w:rsid w:val="003B21A2"/>
    <w:rsid w:val="003B418A"/>
    <w:rsid w:val="003B44C8"/>
    <w:rsid w:val="003B4D66"/>
    <w:rsid w:val="003B5307"/>
    <w:rsid w:val="003B5793"/>
    <w:rsid w:val="003B5CF7"/>
    <w:rsid w:val="003B6738"/>
    <w:rsid w:val="003B7227"/>
    <w:rsid w:val="003B7990"/>
    <w:rsid w:val="003B7BC0"/>
    <w:rsid w:val="003B7E7E"/>
    <w:rsid w:val="003C0389"/>
    <w:rsid w:val="003C039E"/>
    <w:rsid w:val="003C0706"/>
    <w:rsid w:val="003C0718"/>
    <w:rsid w:val="003C0AFC"/>
    <w:rsid w:val="003C0D56"/>
    <w:rsid w:val="003C1726"/>
    <w:rsid w:val="003C2155"/>
    <w:rsid w:val="003C325F"/>
    <w:rsid w:val="003C3555"/>
    <w:rsid w:val="003C3969"/>
    <w:rsid w:val="003C4224"/>
    <w:rsid w:val="003C4874"/>
    <w:rsid w:val="003C4BA9"/>
    <w:rsid w:val="003C52B8"/>
    <w:rsid w:val="003C5763"/>
    <w:rsid w:val="003C5830"/>
    <w:rsid w:val="003C5D1C"/>
    <w:rsid w:val="003C6438"/>
    <w:rsid w:val="003C6802"/>
    <w:rsid w:val="003D12C1"/>
    <w:rsid w:val="003D2934"/>
    <w:rsid w:val="003D2DA6"/>
    <w:rsid w:val="003D3A6D"/>
    <w:rsid w:val="003D3C56"/>
    <w:rsid w:val="003D3F3A"/>
    <w:rsid w:val="003D3FED"/>
    <w:rsid w:val="003D44C8"/>
    <w:rsid w:val="003D62D0"/>
    <w:rsid w:val="003D6440"/>
    <w:rsid w:val="003E0448"/>
    <w:rsid w:val="003E0886"/>
    <w:rsid w:val="003E0FFD"/>
    <w:rsid w:val="003E12FD"/>
    <w:rsid w:val="003E1549"/>
    <w:rsid w:val="003E16CD"/>
    <w:rsid w:val="003E174D"/>
    <w:rsid w:val="003E18A2"/>
    <w:rsid w:val="003E1E3B"/>
    <w:rsid w:val="003E2129"/>
    <w:rsid w:val="003E28E0"/>
    <w:rsid w:val="003E30F9"/>
    <w:rsid w:val="003E3475"/>
    <w:rsid w:val="003E3904"/>
    <w:rsid w:val="003E3E6F"/>
    <w:rsid w:val="003E48E0"/>
    <w:rsid w:val="003E4EF1"/>
    <w:rsid w:val="003E56F2"/>
    <w:rsid w:val="003E5C01"/>
    <w:rsid w:val="003E5CD6"/>
    <w:rsid w:val="003E5D17"/>
    <w:rsid w:val="003E5FEA"/>
    <w:rsid w:val="003E6361"/>
    <w:rsid w:val="003E640F"/>
    <w:rsid w:val="003E6554"/>
    <w:rsid w:val="003E671D"/>
    <w:rsid w:val="003E71D6"/>
    <w:rsid w:val="003E738B"/>
    <w:rsid w:val="003E7A8F"/>
    <w:rsid w:val="003F09DC"/>
    <w:rsid w:val="003F1948"/>
    <w:rsid w:val="003F2249"/>
    <w:rsid w:val="003F24FC"/>
    <w:rsid w:val="003F278B"/>
    <w:rsid w:val="003F2C4F"/>
    <w:rsid w:val="003F3168"/>
    <w:rsid w:val="003F355E"/>
    <w:rsid w:val="003F3671"/>
    <w:rsid w:val="003F3756"/>
    <w:rsid w:val="003F37A5"/>
    <w:rsid w:val="003F442B"/>
    <w:rsid w:val="003F5A9F"/>
    <w:rsid w:val="003F5E92"/>
    <w:rsid w:val="003F6983"/>
    <w:rsid w:val="003F7816"/>
    <w:rsid w:val="00400214"/>
    <w:rsid w:val="00401539"/>
    <w:rsid w:val="00402180"/>
    <w:rsid w:val="00402944"/>
    <w:rsid w:val="00402B96"/>
    <w:rsid w:val="004033CD"/>
    <w:rsid w:val="00403C3E"/>
    <w:rsid w:val="00404CAA"/>
    <w:rsid w:val="004058B4"/>
    <w:rsid w:val="0040610B"/>
    <w:rsid w:val="00406FEF"/>
    <w:rsid w:val="00407168"/>
    <w:rsid w:val="00407764"/>
    <w:rsid w:val="00407881"/>
    <w:rsid w:val="00407E5A"/>
    <w:rsid w:val="004102AF"/>
    <w:rsid w:val="0041049E"/>
    <w:rsid w:val="00413874"/>
    <w:rsid w:val="00413AB0"/>
    <w:rsid w:val="00414355"/>
    <w:rsid w:val="004144E6"/>
    <w:rsid w:val="00414692"/>
    <w:rsid w:val="004152FF"/>
    <w:rsid w:val="0041586D"/>
    <w:rsid w:val="00416061"/>
    <w:rsid w:val="00416A65"/>
    <w:rsid w:val="00417EFD"/>
    <w:rsid w:val="0042065B"/>
    <w:rsid w:val="004207D2"/>
    <w:rsid w:val="00421C8D"/>
    <w:rsid w:val="00423229"/>
    <w:rsid w:val="00423927"/>
    <w:rsid w:val="0042399F"/>
    <w:rsid w:val="004246BD"/>
    <w:rsid w:val="00424AA1"/>
    <w:rsid w:val="00425F83"/>
    <w:rsid w:val="0042640F"/>
    <w:rsid w:val="00426D57"/>
    <w:rsid w:val="00427AB5"/>
    <w:rsid w:val="00427D10"/>
    <w:rsid w:val="00430780"/>
    <w:rsid w:val="0043089C"/>
    <w:rsid w:val="00430FBE"/>
    <w:rsid w:val="00431D62"/>
    <w:rsid w:val="00433C26"/>
    <w:rsid w:val="00434378"/>
    <w:rsid w:val="00434910"/>
    <w:rsid w:val="0043491A"/>
    <w:rsid w:val="00434FBC"/>
    <w:rsid w:val="004351D3"/>
    <w:rsid w:val="00435249"/>
    <w:rsid w:val="00436058"/>
    <w:rsid w:val="0043610B"/>
    <w:rsid w:val="004369E8"/>
    <w:rsid w:val="00437031"/>
    <w:rsid w:val="00437510"/>
    <w:rsid w:val="004375A4"/>
    <w:rsid w:val="00437C31"/>
    <w:rsid w:val="00440339"/>
    <w:rsid w:val="004404D8"/>
    <w:rsid w:val="00440A0B"/>
    <w:rsid w:val="00440B32"/>
    <w:rsid w:val="00440DDF"/>
    <w:rsid w:val="004415CA"/>
    <w:rsid w:val="00441A9F"/>
    <w:rsid w:val="0044266F"/>
    <w:rsid w:val="004429B4"/>
    <w:rsid w:val="00442F25"/>
    <w:rsid w:val="0044338E"/>
    <w:rsid w:val="00443BB0"/>
    <w:rsid w:val="004444E9"/>
    <w:rsid w:val="004446E2"/>
    <w:rsid w:val="00444722"/>
    <w:rsid w:val="00444B32"/>
    <w:rsid w:val="00444CA5"/>
    <w:rsid w:val="00445163"/>
    <w:rsid w:val="00445E34"/>
    <w:rsid w:val="00445F1E"/>
    <w:rsid w:val="00446B60"/>
    <w:rsid w:val="00447B5D"/>
    <w:rsid w:val="00450C01"/>
    <w:rsid w:val="00451BD5"/>
    <w:rsid w:val="00452B39"/>
    <w:rsid w:val="004532DB"/>
    <w:rsid w:val="0045407A"/>
    <w:rsid w:val="004540FE"/>
    <w:rsid w:val="0045450A"/>
    <w:rsid w:val="004557D1"/>
    <w:rsid w:val="0045630D"/>
    <w:rsid w:val="00456E06"/>
    <w:rsid w:val="004571F3"/>
    <w:rsid w:val="00457C50"/>
    <w:rsid w:val="00457D40"/>
    <w:rsid w:val="00457D5C"/>
    <w:rsid w:val="00460238"/>
    <w:rsid w:val="00460246"/>
    <w:rsid w:val="00460C4A"/>
    <w:rsid w:val="00460F7E"/>
    <w:rsid w:val="00461225"/>
    <w:rsid w:val="004612C4"/>
    <w:rsid w:val="004613DB"/>
    <w:rsid w:val="00461F23"/>
    <w:rsid w:val="004624EF"/>
    <w:rsid w:val="004626E3"/>
    <w:rsid w:val="00462D0C"/>
    <w:rsid w:val="004642A7"/>
    <w:rsid w:val="004645C8"/>
    <w:rsid w:val="00464D38"/>
    <w:rsid w:val="00465428"/>
    <w:rsid w:val="00465683"/>
    <w:rsid w:val="00465740"/>
    <w:rsid w:val="00465AA6"/>
    <w:rsid w:val="00465FF0"/>
    <w:rsid w:val="004668FD"/>
    <w:rsid w:val="00466C0F"/>
    <w:rsid w:val="00466C2E"/>
    <w:rsid w:val="00467F81"/>
    <w:rsid w:val="00470915"/>
    <w:rsid w:val="00470B66"/>
    <w:rsid w:val="00470BAD"/>
    <w:rsid w:val="00471A41"/>
    <w:rsid w:val="00471A8B"/>
    <w:rsid w:val="00471C39"/>
    <w:rsid w:val="00472081"/>
    <w:rsid w:val="004727D2"/>
    <w:rsid w:val="00472E7C"/>
    <w:rsid w:val="004751FA"/>
    <w:rsid w:val="00475589"/>
    <w:rsid w:val="00475653"/>
    <w:rsid w:val="00475BCC"/>
    <w:rsid w:val="0047601A"/>
    <w:rsid w:val="00476057"/>
    <w:rsid w:val="0047633F"/>
    <w:rsid w:val="00476CB7"/>
    <w:rsid w:val="004777F6"/>
    <w:rsid w:val="0047799B"/>
    <w:rsid w:val="00477D19"/>
    <w:rsid w:val="00481B17"/>
    <w:rsid w:val="00481E52"/>
    <w:rsid w:val="0048235E"/>
    <w:rsid w:val="00482834"/>
    <w:rsid w:val="00482B73"/>
    <w:rsid w:val="00482C5C"/>
    <w:rsid w:val="00482F51"/>
    <w:rsid w:val="004831C9"/>
    <w:rsid w:val="00483822"/>
    <w:rsid w:val="00483BBD"/>
    <w:rsid w:val="004851E7"/>
    <w:rsid w:val="00485770"/>
    <w:rsid w:val="00486EA4"/>
    <w:rsid w:val="00487840"/>
    <w:rsid w:val="00490C20"/>
    <w:rsid w:val="00491253"/>
    <w:rsid w:val="00491313"/>
    <w:rsid w:val="00491921"/>
    <w:rsid w:val="00491CBD"/>
    <w:rsid w:val="00492071"/>
    <w:rsid w:val="004922D9"/>
    <w:rsid w:val="00492624"/>
    <w:rsid w:val="00493351"/>
    <w:rsid w:val="0049338E"/>
    <w:rsid w:val="00493702"/>
    <w:rsid w:val="00493730"/>
    <w:rsid w:val="004937DF"/>
    <w:rsid w:val="00494882"/>
    <w:rsid w:val="00495991"/>
    <w:rsid w:val="00495FFC"/>
    <w:rsid w:val="00496082"/>
    <w:rsid w:val="004A047E"/>
    <w:rsid w:val="004A1625"/>
    <w:rsid w:val="004A19D8"/>
    <w:rsid w:val="004A24E8"/>
    <w:rsid w:val="004A2603"/>
    <w:rsid w:val="004A2A81"/>
    <w:rsid w:val="004A368B"/>
    <w:rsid w:val="004A3774"/>
    <w:rsid w:val="004A37E3"/>
    <w:rsid w:val="004A3F68"/>
    <w:rsid w:val="004A4512"/>
    <w:rsid w:val="004A47F9"/>
    <w:rsid w:val="004A687D"/>
    <w:rsid w:val="004A7949"/>
    <w:rsid w:val="004A79E0"/>
    <w:rsid w:val="004A7CE2"/>
    <w:rsid w:val="004A7DE0"/>
    <w:rsid w:val="004B0169"/>
    <w:rsid w:val="004B0E4A"/>
    <w:rsid w:val="004B1184"/>
    <w:rsid w:val="004B2147"/>
    <w:rsid w:val="004B231F"/>
    <w:rsid w:val="004B2619"/>
    <w:rsid w:val="004B3E61"/>
    <w:rsid w:val="004B592A"/>
    <w:rsid w:val="004B598B"/>
    <w:rsid w:val="004B6CA9"/>
    <w:rsid w:val="004B7834"/>
    <w:rsid w:val="004B7C03"/>
    <w:rsid w:val="004C003E"/>
    <w:rsid w:val="004C0F44"/>
    <w:rsid w:val="004C145F"/>
    <w:rsid w:val="004C166C"/>
    <w:rsid w:val="004C175E"/>
    <w:rsid w:val="004C237D"/>
    <w:rsid w:val="004C265E"/>
    <w:rsid w:val="004C2CEC"/>
    <w:rsid w:val="004C2F01"/>
    <w:rsid w:val="004C3756"/>
    <w:rsid w:val="004C4BFC"/>
    <w:rsid w:val="004C7D55"/>
    <w:rsid w:val="004D06FB"/>
    <w:rsid w:val="004D0FB1"/>
    <w:rsid w:val="004D135F"/>
    <w:rsid w:val="004D1DED"/>
    <w:rsid w:val="004D4069"/>
    <w:rsid w:val="004D528E"/>
    <w:rsid w:val="004D5421"/>
    <w:rsid w:val="004D5668"/>
    <w:rsid w:val="004D5A08"/>
    <w:rsid w:val="004D61CA"/>
    <w:rsid w:val="004D64EC"/>
    <w:rsid w:val="004D65B1"/>
    <w:rsid w:val="004D6604"/>
    <w:rsid w:val="004D6BB3"/>
    <w:rsid w:val="004D6FC5"/>
    <w:rsid w:val="004D768B"/>
    <w:rsid w:val="004D771B"/>
    <w:rsid w:val="004D7B92"/>
    <w:rsid w:val="004D7C09"/>
    <w:rsid w:val="004D7EB1"/>
    <w:rsid w:val="004E01E6"/>
    <w:rsid w:val="004E1818"/>
    <w:rsid w:val="004E1C92"/>
    <w:rsid w:val="004E2BDD"/>
    <w:rsid w:val="004E319E"/>
    <w:rsid w:val="004E339B"/>
    <w:rsid w:val="004E442C"/>
    <w:rsid w:val="004E46B8"/>
    <w:rsid w:val="004E4723"/>
    <w:rsid w:val="004E4C89"/>
    <w:rsid w:val="004E5ABC"/>
    <w:rsid w:val="004E5EB0"/>
    <w:rsid w:val="004E67CE"/>
    <w:rsid w:val="004E6B2D"/>
    <w:rsid w:val="004E7ABC"/>
    <w:rsid w:val="004E7E3B"/>
    <w:rsid w:val="004F0C8E"/>
    <w:rsid w:val="004F0FBD"/>
    <w:rsid w:val="004F1610"/>
    <w:rsid w:val="004F1FC5"/>
    <w:rsid w:val="004F2247"/>
    <w:rsid w:val="004F2D9B"/>
    <w:rsid w:val="004F30D0"/>
    <w:rsid w:val="004F4136"/>
    <w:rsid w:val="004F5F9F"/>
    <w:rsid w:val="004F659B"/>
    <w:rsid w:val="004F709C"/>
    <w:rsid w:val="005003EF"/>
    <w:rsid w:val="00500A17"/>
    <w:rsid w:val="00502793"/>
    <w:rsid w:val="00502920"/>
    <w:rsid w:val="00502F7E"/>
    <w:rsid w:val="00502F90"/>
    <w:rsid w:val="00503E30"/>
    <w:rsid w:val="005051AE"/>
    <w:rsid w:val="00505492"/>
    <w:rsid w:val="00505A55"/>
    <w:rsid w:val="00505CE0"/>
    <w:rsid w:val="005068A0"/>
    <w:rsid w:val="005071D5"/>
    <w:rsid w:val="00507578"/>
    <w:rsid w:val="00507AF5"/>
    <w:rsid w:val="00510263"/>
    <w:rsid w:val="00510909"/>
    <w:rsid w:val="005111DC"/>
    <w:rsid w:val="00512583"/>
    <w:rsid w:val="00512655"/>
    <w:rsid w:val="00512A16"/>
    <w:rsid w:val="00512C0A"/>
    <w:rsid w:val="00512E75"/>
    <w:rsid w:val="005132BB"/>
    <w:rsid w:val="00513356"/>
    <w:rsid w:val="005140C1"/>
    <w:rsid w:val="005140E7"/>
    <w:rsid w:val="0051494A"/>
    <w:rsid w:val="00516740"/>
    <w:rsid w:val="00516842"/>
    <w:rsid w:val="005168D9"/>
    <w:rsid w:val="00516B93"/>
    <w:rsid w:val="00517789"/>
    <w:rsid w:val="0051789B"/>
    <w:rsid w:val="00517C82"/>
    <w:rsid w:val="0052044D"/>
    <w:rsid w:val="005215D4"/>
    <w:rsid w:val="00523E70"/>
    <w:rsid w:val="00523F66"/>
    <w:rsid w:val="005246A4"/>
    <w:rsid w:val="0052503E"/>
    <w:rsid w:val="005250FA"/>
    <w:rsid w:val="0052523C"/>
    <w:rsid w:val="00525F09"/>
    <w:rsid w:val="00526C6F"/>
    <w:rsid w:val="005273E8"/>
    <w:rsid w:val="0052769F"/>
    <w:rsid w:val="0053007D"/>
    <w:rsid w:val="005300DA"/>
    <w:rsid w:val="0053036A"/>
    <w:rsid w:val="005313D4"/>
    <w:rsid w:val="005313D6"/>
    <w:rsid w:val="00531D87"/>
    <w:rsid w:val="00531D9E"/>
    <w:rsid w:val="00531E1A"/>
    <w:rsid w:val="00532B31"/>
    <w:rsid w:val="00532B82"/>
    <w:rsid w:val="00533426"/>
    <w:rsid w:val="00533E7D"/>
    <w:rsid w:val="005343DF"/>
    <w:rsid w:val="0053458D"/>
    <w:rsid w:val="005350F0"/>
    <w:rsid w:val="00535152"/>
    <w:rsid w:val="00535562"/>
    <w:rsid w:val="00535A3D"/>
    <w:rsid w:val="00535C14"/>
    <w:rsid w:val="00535D46"/>
    <w:rsid w:val="00537373"/>
    <w:rsid w:val="00537515"/>
    <w:rsid w:val="00540D90"/>
    <w:rsid w:val="00541327"/>
    <w:rsid w:val="00541534"/>
    <w:rsid w:val="0054153B"/>
    <w:rsid w:val="00541B5E"/>
    <w:rsid w:val="00542788"/>
    <w:rsid w:val="00543A23"/>
    <w:rsid w:val="0054416D"/>
    <w:rsid w:val="0054428A"/>
    <w:rsid w:val="00544522"/>
    <w:rsid w:val="005448F3"/>
    <w:rsid w:val="00544935"/>
    <w:rsid w:val="00544964"/>
    <w:rsid w:val="005449E0"/>
    <w:rsid w:val="0054569E"/>
    <w:rsid w:val="005457DC"/>
    <w:rsid w:val="00546BDB"/>
    <w:rsid w:val="00547CDB"/>
    <w:rsid w:val="00547D43"/>
    <w:rsid w:val="00550232"/>
    <w:rsid w:val="00550926"/>
    <w:rsid w:val="00553068"/>
    <w:rsid w:val="00553BFD"/>
    <w:rsid w:val="0055436C"/>
    <w:rsid w:val="00554391"/>
    <w:rsid w:val="005547FF"/>
    <w:rsid w:val="00555526"/>
    <w:rsid w:val="0055559C"/>
    <w:rsid w:val="00556CE1"/>
    <w:rsid w:val="00556F57"/>
    <w:rsid w:val="00557383"/>
    <w:rsid w:val="00557607"/>
    <w:rsid w:val="00560105"/>
    <w:rsid w:val="0056055C"/>
    <w:rsid w:val="00560D77"/>
    <w:rsid w:val="0056145D"/>
    <w:rsid w:val="00561ABB"/>
    <w:rsid w:val="00562A47"/>
    <w:rsid w:val="005640A9"/>
    <w:rsid w:val="00565CD7"/>
    <w:rsid w:val="005661DA"/>
    <w:rsid w:val="00566B08"/>
    <w:rsid w:val="00566B38"/>
    <w:rsid w:val="00566F33"/>
    <w:rsid w:val="0056765F"/>
    <w:rsid w:val="00570324"/>
    <w:rsid w:val="005710D0"/>
    <w:rsid w:val="00571B28"/>
    <w:rsid w:val="0057281E"/>
    <w:rsid w:val="00572F17"/>
    <w:rsid w:val="00573000"/>
    <w:rsid w:val="00573C7A"/>
    <w:rsid w:val="005742B3"/>
    <w:rsid w:val="00574A67"/>
    <w:rsid w:val="00574ADB"/>
    <w:rsid w:val="00576244"/>
    <w:rsid w:val="005769D2"/>
    <w:rsid w:val="00576D89"/>
    <w:rsid w:val="0057756F"/>
    <w:rsid w:val="00577BC9"/>
    <w:rsid w:val="0058089E"/>
    <w:rsid w:val="005820D6"/>
    <w:rsid w:val="00582646"/>
    <w:rsid w:val="005835FD"/>
    <w:rsid w:val="00583706"/>
    <w:rsid w:val="00583D44"/>
    <w:rsid w:val="005844F8"/>
    <w:rsid w:val="00584ECD"/>
    <w:rsid w:val="00585380"/>
    <w:rsid w:val="0058545B"/>
    <w:rsid w:val="0058589E"/>
    <w:rsid w:val="00585927"/>
    <w:rsid w:val="00586137"/>
    <w:rsid w:val="00586B37"/>
    <w:rsid w:val="00586C2E"/>
    <w:rsid w:val="00587128"/>
    <w:rsid w:val="00587146"/>
    <w:rsid w:val="0058761B"/>
    <w:rsid w:val="00587F88"/>
    <w:rsid w:val="00590DE3"/>
    <w:rsid w:val="0059163D"/>
    <w:rsid w:val="00592002"/>
    <w:rsid w:val="00592871"/>
    <w:rsid w:val="00592B52"/>
    <w:rsid w:val="00593F46"/>
    <w:rsid w:val="00597C01"/>
    <w:rsid w:val="005A16A6"/>
    <w:rsid w:val="005A17CB"/>
    <w:rsid w:val="005A39D1"/>
    <w:rsid w:val="005A3DCD"/>
    <w:rsid w:val="005A4592"/>
    <w:rsid w:val="005A4760"/>
    <w:rsid w:val="005A49B3"/>
    <w:rsid w:val="005A4A00"/>
    <w:rsid w:val="005A4EFA"/>
    <w:rsid w:val="005A51FB"/>
    <w:rsid w:val="005A5E9B"/>
    <w:rsid w:val="005A6287"/>
    <w:rsid w:val="005A6A4A"/>
    <w:rsid w:val="005A6CEA"/>
    <w:rsid w:val="005A760A"/>
    <w:rsid w:val="005A7B6D"/>
    <w:rsid w:val="005B07C1"/>
    <w:rsid w:val="005B0892"/>
    <w:rsid w:val="005B146B"/>
    <w:rsid w:val="005B2F7A"/>
    <w:rsid w:val="005B3A49"/>
    <w:rsid w:val="005B3FDE"/>
    <w:rsid w:val="005B4694"/>
    <w:rsid w:val="005B4A61"/>
    <w:rsid w:val="005B5B0D"/>
    <w:rsid w:val="005B7B5A"/>
    <w:rsid w:val="005B7C0E"/>
    <w:rsid w:val="005B7CB6"/>
    <w:rsid w:val="005B7E43"/>
    <w:rsid w:val="005C154F"/>
    <w:rsid w:val="005C16D1"/>
    <w:rsid w:val="005C20EE"/>
    <w:rsid w:val="005C2B14"/>
    <w:rsid w:val="005C2C39"/>
    <w:rsid w:val="005C30E4"/>
    <w:rsid w:val="005C3132"/>
    <w:rsid w:val="005C36D1"/>
    <w:rsid w:val="005C3859"/>
    <w:rsid w:val="005C4278"/>
    <w:rsid w:val="005C4371"/>
    <w:rsid w:val="005C5161"/>
    <w:rsid w:val="005C5634"/>
    <w:rsid w:val="005C60B2"/>
    <w:rsid w:val="005C62CA"/>
    <w:rsid w:val="005C62D7"/>
    <w:rsid w:val="005C6347"/>
    <w:rsid w:val="005C7B80"/>
    <w:rsid w:val="005D0587"/>
    <w:rsid w:val="005D06C4"/>
    <w:rsid w:val="005D1A01"/>
    <w:rsid w:val="005D1B00"/>
    <w:rsid w:val="005D1C8E"/>
    <w:rsid w:val="005D2DD5"/>
    <w:rsid w:val="005D3813"/>
    <w:rsid w:val="005D4296"/>
    <w:rsid w:val="005D4A4F"/>
    <w:rsid w:val="005D5436"/>
    <w:rsid w:val="005D5647"/>
    <w:rsid w:val="005D6931"/>
    <w:rsid w:val="005D6AD2"/>
    <w:rsid w:val="005D6C05"/>
    <w:rsid w:val="005D7543"/>
    <w:rsid w:val="005D77F9"/>
    <w:rsid w:val="005D7C0F"/>
    <w:rsid w:val="005D7FBB"/>
    <w:rsid w:val="005E0406"/>
    <w:rsid w:val="005E19FF"/>
    <w:rsid w:val="005E27D4"/>
    <w:rsid w:val="005E2C7A"/>
    <w:rsid w:val="005E3816"/>
    <w:rsid w:val="005E3C78"/>
    <w:rsid w:val="005E45C2"/>
    <w:rsid w:val="005E4C3E"/>
    <w:rsid w:val="005E51DF"/>
    <w:rsid w:val="005E5281"/>
    <w:rsid w:val="005E55DD"/>
    <w:rsid w:val="005E56F2"/>
    <w:rsid w:val="005E6CDD"/>
    <w:rsid w:val="005E733B"/>
    <w:rsid w:val="005F095C"/>
    <w:rsid w:val="005F1BC9"/>
    <w:rsid w:val="005F2923"/>
    <w:rsid w:val="005F4047"/>
    <w:rsid w:val="005F4183"/>
    <w:rsid w:val="005F518D"/>
    <w:rsid w:val="005F56A4"/>
    <w:rsid w:val="005F592B"/>
    <w:rsid w:val="005F5BBC"/>
    <w:rsid w:val="005F5E5F"/>
    <w:rsid w:val="005F61CB"/>
    <w:rsid w:val="005F6630"/>
    <w:rsid w:val="005F700F"/>
    <w:rsid w:val="005F76D7"/>
    <w:rsid w:val="005F7961"/>
    <w:rsid w:val="0060094D"/>
    <w:rsid w:val="006009DD"/>
    <w:rsid w:val="00601C6C"/>
    <w:rsid w:val="00601F37"/>
    <w:rsid w:val="00603296"/>
    <w:rsid w:val="00603371"/>
    <w:rsid w:val="006036E1"/>
    <w:rsid w:val="006042B5"/>
    <w:rsid w:val="00604A9A"/>
    <w:rsid w:val="0060509D"/>
    <w:rsid w:val="0060588D"/>
    <w:rsid w:val="00606059"/>
    <w:rsid w:val="00606080"/>
    <w:rsid w:val="00606F20"/>
    <w:rsid w:val="006112B6"/>
    <w:rsid w:val="00611464"/>
    <w:rsid w:val="00612BEB"/>
    <w:rsid w:val="0061452B"/>
    <w:rsid w:val="00614E79"/>
    <w:rsid w:val="0061537F"/>
    <w:rsid w:val="00615858"/>
    <w:rsid w:val="0061586B"/>
    <w:rsid w:val="006159C5"/>
    <w:rsid w:val="00615DC8"/>
    <w:rsid w:val="006162EC"/>
    <w:rsid w:val="0061676F"/>
    <w:rsid w:val="0062299E"/>
    <w:rsid w:val="00623A34"/>
    <w:rsid w:val="00623BC8"/>
    <w:rsid w:val="0062412E"/>
    <w:rsid w:val="006241BC"/>
    <w:rsid w:val="006245E6"/>
    <w:rsid w:val="0062480B"/>
    <w:rsid w:val="006251EF"/>
    <w:rsid w:val="0062637E"/>
    <w:rsid w:val="00626B1A"/>
    <w:rsid w:val="00627224"/>
    <w:rsid w:val="0062722F"/>
    <w:rsid w:val="00627AEF"/>
    <w:rsid w:val="00627EBF"/>
    <w:rsid w:val="006302D2"/>
    <w:rsid w:val="0063054B"/>
    <w:rsid w:val="00630BDE"/>
    <w:rsid w:val="00630E26"/>
    <w:rsid w:val="00630FB5"/>
    <w:rsid w:val="00631055"/>
    <w:rsid w:val="0063136C"/>
    <w:rsid w:val="006316FC"/>
    <w:rsid w:val="00632A9C"/>
    <w:rsid w:val="00632EC1"/>
    <w:rsid w:val="006333F5"/>
    <w:rsid w:val="0063345C"/>
    <w:rsid w:val="006340F2"/>
    <w:rsid w:val="0063415F"/>
    <w:rsid w:val="00635615"/>
    <w:rsid w:val="00635A00"/>
    <w:rsid w:val="00636603"/>
    <w:rsid w:val="006369BB"/>
    <w:rsid w:val="0064042D"/>
    <w:rsid w:val="00640865"/>
    <w:rsid w:val="00641373"/>
    <w:rsid w:val="006413D4"/>
    <w:rsid w:val="00641A52"/>
    <w:rsid w:val="00641C9E"/>
    <w:rsid w:val="00642CE3"/>
    <w:rsid w:val="00642DC4"/>
    <w:rsid w:val="00642F9A"/>
    <w:rsid w:val="00643B57"/>
    <w:rsid w:val="00643DE6"/>
    <w:rsid w:val="00643F80"/>
    <w:rsid w:val="00643FE3"/>
    <w:rsid w:val="006442F8"/>
    <w:rsid w:val="00644B3A"/>
    <w:rsid w:val="00644D96"/>
    <w:rsid w:val="00644EE5"/>
    <w:rsid w:val="00645057"/>
    <w:rsid w:val="006464BE"/>
    <w:rsid w:val="00647625"/>
    <w:rsid w:val="00647747"/>
    <w:rsid w:val="006478EF"/>
    <w:rsid w:val="00647E6B"/>
    <w:rsid w:val="00647F4F"/>
    <w:rsid w:val="00650020"/>
    <w:rsid w:val="006506D0"/>
    <w:rsid w:val="0065083D"/>
    <w:rsid w:val="00650BB4"/>
    <w:rsid w:val="006512FF"/>
    <w:rsid w:val="00652AD0"/>
    <w:rsid w:val="00652F5D"/>
    <w:rsid w:val="00653199"/>
    <w:rsid w:val="006539B8"/>
    <w:rsid w:val="00653D0D"/>
    <w:rsid w:val="00653E89"/>
    <w:rsid w:val="00654443"/>
    <w:rsid w:val="0065493B"/>
    <w:rsid w:val="00654950"/>
    <w:rsid w:val="006550CA"/>
    <w:rsid w:val="00655B9F"/>
    <w:rsid w:val="00655FD9"/>
    <w:rsid w:val="006562B6"/>
    <w:rsid w:val="00656C33"/>
    <w:rsid w:val="00656EAD"/>
    <w:rsid w:val="0065743D"/>
    <w:rsid w:val="006579BF"/>
    <w:rsid w:val="006605FE"/>
    <w:rsid w:val="0066081B"/>
    <w:rsid w:val="00661C95"/>
    <w:rsid w:val="0066457F"/>
    <w:rsid w:val="00664A86"/>
    <w:rsid w:val="0067000D"/>
    <w:rsid w:val="00670999"/>
    <w:rsid w:val="00671213"/>
    <w:rsid w:val="006714B4"/>
    <w:rsid w:val="00671799"/>
    <w:rsid w:val="006719E3"/>
    <w:rsid w:val="006724EA"/>
    <w:rsid w:val="0067268A"/>
    <w:rsid w:val="00672894"/>
    <w:rsid w:val="00673A67"/>
    <w:rsid w:val="00673CBF"/>
    <w:rsid w:val="0067436B"/>
    <w:rsid w:val="00674EE0"/>
    <w:rsid w:val="00675189"/>
    <w:rsid w:val="0067534D"/>
    <w:rsid w:val="006765A5"/>
    <w:rsid w:val="00677AC1"/>
    <w:rsid w:val="00680C33"/>
    <w:rsid w:val="00680EFB"/>
    <w:rsid w:val="00680FD0"/>
    <w:rsid w:val="006817E0"/>
    <w:rsid w:val="006824F0"/>
    <w:rsid w:val="00683057"/>
    <w:rsid w:val="00684368"/>
    <w:rsid w:val="006848B8"/>
    <w:rsid w:val="00684CB7"/>
    <w:rsid w:val="00685011"/>
    <w:rsid w:val="006861E9"/>
    <w:rsid w:val="00686A8D"/>
    <w:rsid w:val="006871A3"/>
    <w:rsid w:val="00687671"/>
    <w:rsid w:val="006879D0"/>
    <w:rsid w:val="00690F0D"/>
    <w:rsid w:val="00691159"/>
    <w:rsid w:val="00692096"/>
    <w:rsid w:val="00692187"/>
    <w:rsid w:val="0069218F"/>
    <w:rsid w:val="006934C6"/>
    <w:rsid w:val="00694AB0"/>
    <w:rsid w:val="00694C52"/>
    <w:rsid w:val="00694FE6"/>
    <w:rsid w:val="0069534D"/>
    <w:rsid w:val="00695386"/>
    <w:rsid w:val="00695AFF"/>
    <w:rsid w:val="00695BF3"/>
    <w:rsid w:val="0069600A"/>
    <w:rsid w:val="006969C6"/>
    <w:rsid w:val="00696CBA"/>
    <w:rsid w:val="006A117F"/>
    <w:rsid w:val="006A1D69"/>
    <w:rsid w:val="006A23F5"/>
    <w:rsid w:val="006A2BE4"/>
    <w:rsid w:val="006A2E0A"/>
    <w:rsid w:val="006A3794"/>
    <w:rsid w:val="006A57BB"/>
    <w:rsid w:val="006B068F"/>
    <w:rsid w:val="006B0CE6"/>
    <w:rsid w:val="006B1841"/>
    <w:rsid w:val="006B2142"/>
    <w:rsid w:val="006B2B1F"/>
    <w:rsid w:val="006B2E93"/>
    <w:rsid w:val="006B442A"/>
    <w:rsid w:val="006B44CD"/>
    <w:rsid w:val="006B4579"/>
    <w:rsid w:val="006B51FA"/>
    <w:rsid w:val="006B550E"/>
    <w:rsid w:val="006B5CFE"/>
    <w:rsid w:val="006B6BAD"/>
    <w:rsid w:val="006B7939"/>
    <w:rsid w:val="006B7C60"/>
    <w:rsid w:val="006C0EEF"/>
    <w:rsid w:val="006C0F03"/>
    <w:rsid w:val="006C1637"/>
    <w:rsid w:val="006C1BE7"/>
    <w:rsid w:val="006C1D33"/>
    <w:rsid w:val="006C2793"/>
    <w:rsid w:val="006C31F8"/>
    <w:rsid w:val="006C4FCB"/>
    <w:rsid w:val="006C61DB"/>
    <w:rsid w:val="006D0309"/>
    <w:rsid w:val="006D06FE"/>
    <w:rsid w:val="006D09EE"/>
    <w:rsid w:val="006D1816"/>
    <w:rsid w:val="006D1BE2"/>
    <w:rsid w:val="006D1C7B"/>
    <w:rsid w:val="006D23A1"/>
    <w:rsid w:val="006D305F"/>
    <w:rsid w:val="006D3275"/>
    <w:rsid w:val="006D33C0"/>
    <w:rsid w:val="006D5589"/>
    <w:rsid w:val="006D5675"/>
    <w:rsid w:val="006D5D6F"/>
    <w:rsid w:val="006D5F21"/>
    <w:rsid w:val="006D6D63"/>
    <w:rsid w:val="006D70BF"/>
    <w:rsid w:val="006D791F"/>
    <w:rsid w:val="006D7F49"/>
    <w:rsid w:val="006D7FDE"/>
    <w:rsid w:val="006E0914"/>
    <w:rsid w:val="006E0B76"/>
    <w:rsid w:val="006E150B"/>
    <w:rsid w:val="006E1E42"/>
    <w:rsid w:val="006E2676"/>
    <w:rsid w:val="006E3176"/>
    <w:rsid w:val="006E3905"/>
    <w:rsid w:val="006E45BB"/>
    <w:rsid w:val="006E4600"/>
    <w:rsid w:val="006E4AF1"/>
    <w:rsid w:val="006E4E65"/>
    <w:rsid w:val="006E5831"/>
    <w:rsid w:val="006E5CD2"/>
    <w:rsid w:val="006E622D"/>
    <w:rsid w:val="006E6AF0"/>
    <w:rsid w:val="006E7888"/>
    <w:rsid w:val="006F018C"/>
    <w:rsid w:val="006F028D"/>
    <w:rsid w:val="006F06B6"/>
    <w:rsid w:val="006F0BA1"/>
    <w:rsid w:val="006F0C4C"/>
    <w:rsid w:val="006F1B19"/>
    <w:rsid w:val="006F1DB7"/>
    <w:rsid w:val="006F354B"/>
    <w:rsid w:val="006F3E33"/>
    <w:rsid w:val="006F4708"/>
    <w:rsid w:val="006F4775"/>
    <w:rsid w:val="006F4EE1"/>
    <w:rsid w:val="006F56B1"/>
    <w:rsid w:val="006F5E0F"/>
    <w:rsid w:val="006F63BA"/>
    <w:rsid w:val="006F6FD2"/>
    <w:rsid w:val="006F7F8A"/>
    <w:rsid w:val="006F7FC4"/>
    <w:rsid w:val="007001B5"/>
    <w:rsid w:val="00700FC9"/>
    <w:rsid w:val="0070133B"/>
    <w:rsid w:val="00701395"/>
    <w:rsid w:val="007013C9"/>
    <w:rsid w:val="007013DB"/>
    <w:rsid w:val="00702308"/>
    <w:rsid w:val="00702647"/>
    <w:rsid w:val="007028AF"/>
    <w:rsid w:val="00702D5D"/>
    <w:rsid w:val="007036B5"/>
    <w:rsid w:val="007036BC"/>
    <w:rsid w:val="007045AB"/>
    <w:rsid w:val="00704E08"/>
    <w:rsid w:val="00705230"/>
    <w:rsid w:val="007052F3"/>
    <w:rsid w:val="00705548"/>
    <w:rsid w:val="007103ED"/>
    <w:rsid w:val="0071051D"/>
    <w:rsid w:val="00710D0B"/>
    <w:rsid w:val="0071128A"/>
    <w:rsid w:val="00711E54"/>
    <w:rsid w:val="00712196"/>
    <w:rsid w:val="0071223D"/>
    <w:rsid w:val="007129C3"/>
    <w:rsid w:val="00712D89"/>
    <w:rsid w:val="0071304A"/>
    <w:rsid w:val="007131AF"/>
    <w:rsid w:val="0071351B"/>
    <w:rsid w:val="00713594"/>
    <w:rsid w:val="00713B91"/>
    <w:rsid w:val="00714753"/>
    <w:rsid w:val="007153FA"/>
    <w:rsid w:val="0071598D"/>
    <w:rsid w:val="00717817"/>
    <w:rsid w:val="00717A04"/>
    <w:rsid w:val="00717B6D"/>
    <w:rsid w:val="00717E0A"/>
    <w:rsid w:val="00721A23"/>
    <w:rsid w:val="00721DEA"/>
    <w:rsid w:val="007221B9"/>
    <w:rsid w:val="0072257F"/>
    <w:rsid w:val="00722A06"/>
    <w:rsid w:val="007233D0"/>
    <w:rsid w:val="00723A2E"/>
    <w:rsid w:val="00724AAB"/>
    <w:rsid w:val="00724F84"/>
    <w:rsid w:val="007259BF"/>
    <w:rsid w:val="00726266"/>
    <w:rsid w:val="00726730"/>
    <w:rsid w:val="00726AAA"/>
    <w:rsid w:val="00726DE2"/>
    <w:rsid w:val="007270D7"/>
    <w:rsid w:val="00727FBC"/>
    <w:rsid w:val="007301AB"/>
    <w:rsid w:val="007301D4"/>
    <w:rsid w:val="007306A0"/>
    <w:rsid w:val="00730C5A"/>
    <w:rsid w:val="007313A4"/>
    <w:rsid w:val="00731828"/>
    <w:rsid w:val="00731A2C"/>
    <w:rsid w:val="00731AD7"/>
    <w:rsid w:val="00731F20"/>
    <w:rsid w:val="00731F2C"/>
    <w:rsid w:val="007325A3"/>
    <w:rsid w:val="00732A26"/>
    <w:rsid w:val="00733338"/>
    <w:rsid w:val="00733F40"/>
    <w:rsid w:val="00734331"/>
    <w:rsid w:val="007344AE"/>
    <w:rsid w:val="00734DC0"/>
    <w:rsid w:val="00735AEE"/>
    <w:rsid w:val="00735C54"/>
    <w:rsid w:val="00735CD1"/>
    <w:rsid w:val="00735E50"/>
    <w:rsid w:val="0073682B"/>
    <w:rsid w:val="00736846"/>
    <w:rsid w:val="007368CB"/>
    <w:rsid w:val="00736971"/>
    <w:rsid w:val="007369B1"/>
    <w:rsid w:val="0073709E"/>
    <w:rsid w:val="00737275"/>
    <w:rsid w:val="00740001"/>
    <w:rsid w:val="0074072C"/>
    <w:rsid w:val="00740E2E"/>
    <w:rsid w:val="00741EB2"/>
    <w:rsid w:val="0074200F"/>
    <w:rsid w:val="00743A8E"/>
    <w:rsid w:val="00743CBE"/>
    <w:rsid w:val="007440D5"/>
    <w:rsid w:val="00744109"/>
    <w:rsid w:val="00744A89"/>
    <w:rsid w:val="00745051"/>
    <w:rsid w:val="0074569A"/>
    <w:rsid w:val="0074582B"/>
    <w:rsid w:val="007458E5"/>
    <w:rsid w:val="0074635C"/>
    <w:rsid w:val="00746E48"/>
    <w:rsid w:val="0074711B"/>
    <w:rsid w:val="00747262"/>
    <w:rsid w:val="00747294"/>
    <w:rsid w:val="007477F7"/>
    <w:rsid w:val="007517BB"/>
    <w:rsid w:val="00752E9B"/>
    <w:rsid w:val="007538C1"/>
    <w:rsid w:val="00753C65"/>
    <w:rsid w:val="00753E0F"/>
    <w:rsid w:val="007544D3"/>
    <w:rsid w:val="0075461F"/>
    <w:rsid w:val="00754A6E"/>
    <w:rsid w:val="007557AE"/>
    <w:rsid w:val="00756857"/>
    <w:rsid w:val="00756F8C"/>
    <w:rsid w:val="00757744"/>
    <w:rsid w:val="0076003F"/>
    <w:rsid w:val="00760DCA"/>
    <w:rsid w:val="007610B9"/>
    <w:rsid w:val="0076144C"/>
    <w:rsid w:val="00762297"/>
    <w:rsid w:val="00762D6F"/>
    <w:rsid w:val="007633F6"/>
    <w:rsid w:val="00763F31"/>
    <w:rsid w:val="00764A62"/>
    <w:rsid w:val="00765E27"/>
    <w:rsid w:val="00765E6D"/>
    <w:rsid w:val="00766621"/>
    <w:rsid w:val="0076698D"/>
    <w:rsid w:val="00766DA6"/>
    <w:rsid w:val="00767172"/>
    <w:rsid w:val="007673BF"/>
    <w:rsid w:val="00767425"/>
    <w:rsid w:val="007679CF"/>
    <w:rsid w:val="00767A1E"/>
    <w:rsid w:val="00767F81"/>
    <w:rsid w:val="00771739"/>
    <w:rsid w:val="00772A0B"/>
    <w:rsid w:val="00774895"/>
    <w:rsid w:val="007749E5"/>
    <w:rsid w:val="007752EB"/>
    <w:rsid w:val="00776F1A"/>
    <w:rsid w:val="00776F82"/>
    <w:rsid w:val="00777E87"/>
    <w:rsid w:val="0078097D"/>
    <w:rsid w:val="007813ED"/>
    <w:rsid w:val="00781AE9"/>
    <w:rsid w:val="00781FAB"/>
    <w:rsid w:val="007821AC"/>
    <w:rsid w:val="0078285F"/>
    <w:rsid w:val="00782BEE"/>
    <w:rsid w:val="00783CDF"/>
    <w:rsid w:val="00784DAC"/>
    <w:rsid w:val="0078572D"/>
    <w:rsid w:val="00786626"/>
    <w:rsid w:val="00787604"/>
    <w:rsid w:val="00787BE9"/>
    <w:rsid w:val="00787E56"/>
    <w:rsid w:val="00787F8D"/>
    <w:rsid w:val="00791065"/>
    <w:rsid w:val="00791E6C"/>
    <w:rsid w:val="007920C6"/>
    <w:rsid w:val="00792587"/>
    <w:rsid w:val="0079271D"/>
    <w:rsid w:val="00792D10"/>
    <w:rsid w:val="00793604"/>
    <w:rsid w:val="00794109"/>
    <w:rsid w:val="00794592"/>
    <w:rsid w:val="007945E5"/>
    <w:rsid w:val="00794762"/>
    <w:rsid w:val="00795352"/>
    <w:rsid w:val="007955FC"/>
    <w:rsid w:val="00795C94"/>
    <w:rsid w:val="007961D7"/>
    <w:rsid w:val="007964C6"/>
    <w:rsid w:val="0079651E"/>
    <w:rsid w:val="007A0586"/>
    <w:rsid w:val="007A075F"/>
    <w:rsid w:val="007A1642"/>
    <w:rsid w:val="007A2393"/>
    <w:rsid w:val="007A2610"/>
    <w:rsid w:val="007A47CF"/>
    <w:rsid w:val="007A4969"/>
    <w:rsid w:val="007A4B67"/>
    <w:rsid w:val="007A4C08"/>
    <w:rsid w:val="007A5179"/>
    <w:rsid w:val="007A52FC"/>
    <w:rsid w:val="007A6164"/>
    <w:rsid w:val="007A68C6"/>
    <w:rsid w:val="007A68D0"/>
    <w:rsid w:val="007A7B2A"/>
    <w:rsid w:val="007B0968"/>
    <w:rsid w:val="007B0A32"/>
    <w:rsid w:val="007B0B40"/>
    <w:rsid w:val="007B10A3"/>
    <w:rsid w:val="007B171D"/>
    <w:rsid w:val="007B1D90"/>
    <w:rsid w:val="007B2881"/>
    <w:rsid w:val="007B2890"/>
    <w:rsid w:val="007B29F7"/>
    <w:rsid w:val="007B4C1F"/>
    <w:rsid w:val="007B6411"/>
    <w:rsid w:val="007B6BB6"/>
    <w:rsid w:val="007B71ED"/>
    <w:rsid w:val="007B7D65"/>
    <w:rsid w:val="007C07A8"/>
    <w:rsid w:val="007C1507"/>
    <w:rsid w:val="007C2A60"/>
    <w:rsid w:val="007C2F00"/>
    <w:rsid w:val="007C3DF1"/>
    <w:rsid w:val="007C6C60"/>
    <w:rsid w:val="007C6D79"/>
    <w:rsid w:val="007C6D86"/>
    <w:rsid w:val="007C6EE4"/>
    <w:rsid w:val="007C705E"/>
    <w:rsid w:val="007C746C"/>
    <w:rsid w:val="007C7B44"/>
    <w:rsid w:val="007C7C43"/>
    <w:rsid w:val="007D02E5"/>
    <w:rsid w:val="007D06FB"/>
    <w:rsid w:val="007D0DDE"/>
    <w:rsid w:val="007D12BA"/>
    <w:rsid w:val="007D24E2"/>
    <w:rsid w:val="007D328E"/>
    <w:rsid w:val="007D3A23"/>
    <w:rsid w:val="007D408A"/>
    <w:rsid w:val="007D43AB"/>
    <w:rsid w:val="007D44B0"/>
    <w:rsid w:val="007D453D"/>
    <w:rsid w:val="007D4A51"/>
    <w:rsid w:val="007D4F18"/>
    <w:rsid w:val="007D4F75"/>
    <w:rsid w:val="007D5535"/>
    <w:rsid w:val="007D5A04"/>
    <w:rsid w:val="007D5B1B"/>
    <w:rsid w:val="007D5C14"/>
    <w:rsid w:val="007D5CA8"/>
    <w:rsid w:val="007D677C"/>
    <w:rsid w:val="007D7C55"/>
    <w:rsid w:val="007E073A"/>
    <w:rsid w:val="007E09EF"/>
    <w:rsid w:val="007E0B7F"/>
    <w:rsid w:val="007E0C06"/>
    <w:rsid w:val="007E18FA"/>
    <w:rsid w:val="007E1A8B"/>
    <w:rsid w:val="007E23CC"/>
    <w:rsid w:val="007E2412"/>
    <w:rsid w:val="007E281F"/>
    <w:rsid w:val="007E2A61"/>
    <w:rsid w:val="007E31A6"/>
    <w:rsid w:val="007E3F7D"/>
    <w:rsid w:val="007E3FAC"/>
    <w:rsid w:val="007E4092"/>
    <w:rsid w:val="007E5FAB"/>
    <w:rsid w:val="007E6933"/>
    <w:rsid w:val="007E6F5A"/>
    <w:rsid w:val="007E6FB5"/>
    <w:rsid w:val="007E79A4"/>
    <w:rsid w:val="007E7A29"/>
    <w:rsid w:val="007F0324"/>
    <w:rsid w:val="007F04D3"/>
    <w:rsid w:val="007F0502"/>
    <w:rsid w:val="007F115F"/>
    <w:rsid w:val="007F1F2F"/>
    <w:rsid w:val="007F2ABD"/>
    <w:rsid w:val="007F32E9"/>
    <w:rsid w:val="007F39F3"/>
    <w:rsid w:val="007F3D67"/>
    <w:rsid w:val="007F3FEC"/>
    <w:rsid w:val="007F4703"/>
    <w:rsid w:val="007F4EF5"/>
    <w:rsid w:val="007F549F"/>
    <w:rsid w:val="007F6327"/>
    <w:rsid w:val="007F6E33"/>
    <w:rsid w:val="007F7BDA"/>
    <w:rsid w:val="007F7F83"/>
    <w:rsid w:val="00800677"/>
    <w:rsid w:val="00800A37"/>
    <w:rsid w:val="008011D7"/>
    <w:rsid w:val="008014A1"/>
    <w:rsid w:val="0080168C"/>
    <w:rsid w:val="0080172D"/>
    <w:rsid w:val="0080178D"/>
    <w:rsid w:val="00802114"/>
    <w:rsid w:val="00802639"/>
    <w:rsid w:val="00802B15"/>
    <w:rsid w:val="00803015"/>
    <w:rsid w:val="0080334D"/>
    <w:rsid w:val="0080363A"/>
    <w:rsid w:val="00804B75"/>
    <w:rsid w:val="00805133"/>
    <w:rsid w:val="008053B0"/>
    <w:rsid w:val="0080541A"/>
    <w:rsid w:val="00805A77"/>
    <w:rsid w:val="00805BC1"/>
    <w:rsid w:val="00805D4A"/>
    <w:rsid w:val="00806CB1"/>
    <w:rsid w:val="00807016"/>
    <w:rsid w:val="00810300"/>
    <w:rsid w:val="00810D1A"/>
    <w:rsid w:val="00811548"/>
    <w:rsid w:val="0081383B"/>
    <w:rsid w:val="008148A9"/>
    <w:rsid w:val="00814C7A"/>
    <w:rsid w:val="00816A41"/>
    <w:rsid w:val="00817427"/>
    <w:rsid w:val="00820DFC"/>
    <w:rsid w:val="00820E99"/>
    <w:rsid w:val="008213A1"/>
    <w:rsid w:val="0082188A"/>
    <w:rsid w:val="008220E3"/>
    <w:rsid w:val="008222E8"/>
    <w:rsid w:val="0082258E"/>
    <w:rsid w:val="00823188"/>
    <w:rsid w:val="00823C0A"/>
    <w:rsid w:val="00823FC1"/>
    <w:rsid w:val="008267AE"/>
    <w:rsid w:val="00826C9B"/>
    <w:rsid w:val="00826CF1"/>
    <w:rsid w:val="00830DFD"/>
    <w:rsid w:val="00830EA6"/>
    <w:rsid w:val="00831099"/>
    <w:rsid w:val="00831DAE"/>
    <w:rsid w:val="00832504"/>
    <w:rsid w:val="0083257B"/>
    <w:rsid w:val="0083307D"/>
    <w:rsid w:val="00834300"/>
    <w:rsid w:val="008348F1"/>
    <w:rsid w:val="00834B65"/>
    <w:rsid w:val="00834E26"/>
    <w:rsid w:val="00835A06"/>
    <w:rsid w:val="00836A06"/>
    <w:rsid w:val="00836C52"/>
    <w:rsid w:val="0083744E"/>
    <w:rsid w:val="00841BA6"/>
    <w:rsid w:val="0084222C"/>
    <w:rsid w:val="00842431"/>
    <w:rsid w:val="0084307B"/>
    <w:rsid w:val="008442A1"/>
    <w:rsid w:val="0084440A"/>
    <w:rsid w:val="00845A6A"/>
    <w:rsid w:val="00845F9B"/>
    <w:rsid w:val="00846BED"/>
    <w:rsid w:val="00846C96"/>
    <w:rsid w:val="00847073"/>
    <w:rsid w:val="008475D9"/>
    <w:rsid w:val="00847FEB"/>
    <w:rsid w:val="008510FC"/>
    <w:rsid w:val="008515DA"/>
    <w:rsid w:val="008517BE"/>
    <w:rsid w:val="008529EB"/>
    <w:rsid w:val="00852C22"/>
    <w:rsid w:val="0085381F"/>
    <w:rsid w:val="00853D23"/>
    <w:rsid w:val="008545D6"/>
    <w:rsid w:val="008548B7"/>
    <w:rsid w:val="00855351"/>
    <w:rsid w:val="00855B12"/>
    <w:rsid w:val="00855BC8"/>
    <w:rsid w:val="00856758"/>
    <w:rsid w:val="00857198"/>
    <w:rsid w:val="00857F91"/>
    <w:rsid w:val="008602BC"/>
    <w:rsid w:val="0086031B"/>
    <w:rsid w:val="008606F8"/>
    <w:rsid w:val="00860F57"/>
    <w:rsid w:val="008610B4"/>
    <w:rsid w:val="008611FE"/>
    <w:rsid w:val="00862B5A"/>
    <w:rsid w:val="00862DF0"/>
    <w:rsid w:val="00863135"/>
    <w:rsid w:val="008634E7"/>
    <w:rsid w:val="00863F55"/>
    <w:rsid w:val="00863FC3"/>
    <w:rsid w:val="00864404"/>
    <w:rsid w:val="0086489A"/>
    <w:rsid w:val="0086499C"/>
    <w:rsid w:val="00865813"/>
    <w:rsid w:val="0086680E"/>
    <w:rsid w:val="00866D74"/>
    <w:rsid w:val="00867D8C"/>
    <w:rsid w:val="0087015F"/>
    <w:rsid w:val="008703F8"/>
    <w:rsid w:val="008708D9"/>
    <w:rsid w:val="00870E1C"/>
    <w:rsid w:val="0087209B"/>
    <w:rsid w:val="008722E3"/>
    <w:rsid w:val="0087267C"/>
    <w:rsid w:val="00872BFD"/>
    <w:rsid w:val="00873314"/>
    <w:rsid w:val="00873F71"/>
    <w:rsid w:val="0087523D"/>
    <w:rsid w:val="00875525"/>
    <w:rsid w:val="0087575E"/>
    <w:rsid w:val="00875E0F"/>
    <w:rsid w:val="008766F4"/>
    <w:rsid w:val="00877A99"/>
    <w:rsid w:val="00880674"/>
    <w:rsid w:val="00881339"/>
    <w:rsid w:val="0088169D"/>
    <w:rsid w:val="00882800"/>
    <w:rsid w:val="00883DD9"/>
    <w:rsid w:val="00885A66"/>
    <w:rsid w:val="00885B71"/>
    <w:rsid w:val="0088733D"/>
    <w:rsid w:val="00887EA8"/>
    <w:rsid w:val="00892428"/>
    <w:rsid w:val="0089252E"/>
    <w:rsid w:val="008931B8"/>
    <w:rsid w:val="008935A7"/>
    <w:rsid w:val="008935F9"/>
    <w:rsid w:val="00893CA1"/>
    <w:rsid w:val="008948F8"/>
    <w:rsid w:val="008950D5"/>
    <w:rsid w:val="00895544"/>
    <w:rsid w:val="00896167"/>
    <w:rsid w:val="00896175"/>
    <w:rsid w:val="008961AA"/>
    <w:rsid w:val="0089673D"/>
    <w:rsid w:val="008969D4"/>
    <w:rsid w:val="00897460"/>
    <w:rsid w:val="00897767"/>
    <w:rsid w:val="008A01B1"/>
    <w:rsid w:val="008A02CE"/>
    <w:rsid w:val="008A0571"/>
    <w:rsid w:val="008A0A86"/>
    <w:rsid w:val="008A140B"/>
    <w:rsid w:val="008A173E"/>
    <w:rsid w:val="008A17AF"/>
    <w:rsid w:val="008A22BB"/>
    <w:rsid w:val="008A2D6A"/>
    <w:rsid w:val="008A2F84"/>
    <w:rsid w:val="008A2FD4"/>
    <w:rsid w:val="008A39FB"/>
    <w:rsid w:val="008A46A5"/>
    <w:rsid w:val="008A4F89"/>
    <w:rsid w:val="008A5D11"/>
    <w:rsid w:val="008A5DD9"/>
    <w:rsid w:val="008A5EAE"/>
    <w:rsid w:val="008A7361"/>
    <w:rsid w:val="008A7ABC"/>
    <w:rsid w:val="008B0999"/>
    <w:rsid w:val="008B0C7B"/>
    <w:rsid w:val="008B0D02"/>
    <w:rsid w:val="008B0D7E"/>
    <w:rsid w:val="008B13EC"/>
    <w:rsid w:val="008B1414"/>
    <w:rsid w:val="008B1575"/>
    <w:rsid w:val="008B26C9"/>
    <w:rsid w:val="008B3124"/>
    <w:rsid w:val="008B359C"/>
    <w:rsid w:val="008B35DE"/>
    <w:rsid w:val="008B41C3"/>
    <w:rsid w:val="008B4736"/>
    <w:rsid w:val="008B5D78"/>
    <w:rsid w:val="008B62C9"/>
    <w:rsid w:val="008B70BA"/>
    <w:rsid w:val="008B751D"/>
    <w:rsid w:val="008B7BF6"/>
    <w:rsid w:val="008B7F27"/>
    <w:rsid w:val="008C06D6"/>
    <w:rsid w:val="008C0851"/>
    <w:rsid w:val="008C0C26"/>
    <w:rsid w:val="008C17AC"/>
    <w:rsid w:val="008C1CCE"/>
    <w:rsid w:val="008C20A3"/>
    <w:rsid w:val="008C304A"/>
    <w:rsid w:val="008C341C"/>
    <w:rsid w:val="008C4198"/>
    <w:rsid w:val="008C4404"/>
    <w:rsid w:val="008C4418"/>
    <w:rsid w:val="008C4A5E"/>
    <w:rsid w:val="008C4E85"/>
    <w:rsid w:val="008C59AB"/>
    <w:rsid w:val="008C5ECE"/>
    <w:rsid w:val="008C65A1"/>
    <w:rsid w:val="008C673D"/>
    <w:rsid w:val="008C6F52"/>
    <w:rsid w:val="008C77F3"/>
    <w:rsid w:val="008C7B73"/>
    <w:rsid w:val="008D020F"/>
    <w:rsid w:val="008D1D00"/>
    <w:rsid w:val="008D35E6"/>
    <w:rsid w:val="008D397B"/>
    <w:rsid w:val="008D41A1"/>
    <w:rsid w:val="008D492A"/>
    <w:rsid w:val="008D4C78"/>
    <w:rsid w:val="008D62A8"/>
    <w:rsid w:val="008D6E1F"/>
    <w:rsid w:val="008D7150"/>
    <w:rsid w:val="008D7191"/>
    <w:rsid w:val="008D75EC"/>
    <w:rsid w:val="008D76EC"/>
    <w:rsid w:val="008D777B"/>
    <w:rsid w:val="008E018D"/>
    <w:rsid w:val="008E080A"/>
    <w:rsid w:val="008E0F60"/>
    <w:rsid w:val="008E3159"/>
    <w:rsid w:val="008E375A"/>
    <w:rsid w:val="008E3A18"/>
    <w:rsid w:val="008E3DF8"/>
    <w:rsid w:val="008E4F0F"/>
    <w:rsid w:val="008E6AA0"/>
    <w:rsid w:val="008E6FE5"/>
    <w:rsid w:val="008F08F0"/>
    <w:rsid w:val="008F148A"/>
    <w:rsid w:val="008F1672"/>
    <w:rsid w:val="008F16D9"/>
    <w:rsid w:val="008F2333"/>
    <w:rsid w:val="008F2654"/>
    <w:rsid w:val="008F31B5"/>
    <w:rsid w:val="008F4119"/>
    <w:rsid w:val="008F4427"/>
    <w:rsid w:val="008F4EEC"/>
    <w:rsid w:val="008F5848"/>
    <w:rsid w:val="008F63C8"/>
    <w:rsid w:val="008F69B7"/>
    <w:rsid w:val="008F77D6"/>
    <w:rsid w:val="00900396"/>
    <w:rsid w:val="0090051C"/>
    <w:rsid w:val="00901631"/>
    <w:rsid w:val="0090231F"/>
    <w:rsid w:val="00902C76"/>
    <w:rsid w:val="00903C5B"/>
    <w:rsid w:val="00903D0A"/>
    <w:rsid w:val="00904722"/>
    <w:rsid w:val="00904F9B"/>
    <w:rsid w:val="009052B2"/>
    <w:rsid w:val="00906493"/>
    <w:rsid w:val="009069DF"/>
    <w:rsid w:val="00907F61"/>
    <w:rsid w:val="00910B25"/>
    <w:rsid w:val="00910C4D"/>
    <w:rsid w:val="00910FCC"/>
    <w:rsid w:val="00911417"/>
    <w:rsid w:val="0091184A"/>
    <w:rsid w:val="00911C2A"/>
    <w:rsid w:val="009124AB"/>
    <w:rsid w:val="00912CA6"/>
    <w:rsid w:val="00912D1F"/>
    <w:rsid w:val="00913574"/>
    <w:rsid w:val="00914F8F"/>
    <w:rsid w:val="009150BF"/>
    <w:rsid w:val="009150FC"/>
    <w:rsid w:val="00915A69"/>
    <w:rsid w:val="00915FCF"/>
    <w:rsid w:val="0091659B"/>
    <w:rsid w:val="00916A9B"/>
    <w:rsid w:val="00917055"/>
    <w:rsid w:val="0091723C"/>
    <w:rsid w:val="00917521"/>
    <w:rsid w:val="0091756A"/>
    <w:rsid w:val="00921047"/>
    <w:rsid w:val="00921769"/>
    <w:rsid w:val="00922168"/>
    <w:rsid w:val="00922691"/>
    <w:rsid w:val="00923109"/>
    <w:rsid w:val="009235AB"/>
    <w:rsid w:val="009237AD"/>
    <w:rsid w:val="009247FC"/>
    <w:rsid w:val="00925F4C"/>
    <w:rsid w:val="00926B67"/>
    <w:rsid w:val="00926BE3"/>
    <w:rsid w:val="00926DDE"/>
    <w:rsid w:val="00926EBA"/>
    <w:rsid w:val="009274F0"/>
    <w:rsid w:val="00927CF5"/>
    <w:rsid w:val="009316D0"/>
    <w:rsid w:val="00932262"/>
    <w:rsid w:val="0093268A"/>
    <w:rsid w:val="00932B19"/>
    <w:rsid w:val="00933FFE"/>
    <w:rsid w:val="00934B14"/>
    <w:rsid w:val="009352CD"/>
    <w:rsid w:val="009359E0"/>
    <w:rsid w:val="00936061"/>
    <w:rsid w:val="00936500"/>
    <w:rsid w:val="00937D0B"/>
    <w:rsid w:val="00940064"/>
    <w:rsid w:val="0094135B"/>
    <w:rsid w:val="00941891"/>
    <w:rsid w:val="009431D3"/>
    <w:rsid w:val="0094455F"/>
    <w:rsid w:val="009457FA"/>
    <w:rsid w:val="0094589D"/>
    <w:rsid w:val="00946704"/>
    <w:rsid w:val="00946F6E"/>
    <w:rsid w:val="009473B2"/>
    <w:rsid w:val="009473B3"/>
    <w:rsid w:val="00950234"/>
    <w:rsid w:val="00950383"/>
    <w:rsid w:val="00950934"/>
    <w:rsid w:val="00950E53"/>
    <w:rsid w:val="00951B48"/>
    <w:rsid w:val="00952BDB"/>
    <w:rsid w:val="00952CA1"/>
    <w:rsid w:val="00953435"/>
    <w:rsid w:val="0095359D"/>
    <w:rsid w:val="00953719"/>
    <w:rsid w:val="009539CF"/>
    <w:rsid w:val="00954C29"/>
    <w:rsid w:val="00956D86"/>
    <w:rsid w:val="00956DB5"/>
    <w:rsid w:val="00957813"/>
    <w:rsid w:val="00957839"/>
    <w:rsid w:val="00960302"/>
    <w:rsid w:val="0096040D"/>
    <w:rsid w:val="00960572"/>
    <w:rsid w:val="00960A78"/>
    <w:rsid w:val="00961551"/>
    <w:rsid w:val="00961A20"/>
    <w:rsid w:val="00961B74"/>
    <w:rsid w:val="0096393A"/>
    <w:rsid w:val="00963BF7"/>
    <w:rsid w:val="009641DE"/>
    <w:rsid w:val="0096425F"/>
    <w:rsid w:val="0096434E"/>
    <w:rsid w:val="00964694"/>
    <w:rsid w:val="00964D7F"/>
    <w:rsid w:val="00965792"/>
    <w:rsid w:val="009658C4"/>
    <w:rsid w:val="009669CC"/>
    <w:rsid w:val="00966E75"/>
    <w:rsid w:val="00967637"/>
    <w:rsid w:val="00967C30"/>
    <w:rsid w:val="00970867"/>
    <w:rsid w:val="00971415"/>
    <w:rsid w:val="00971D5B"/>
    <w:rsid w:val="00972360"/>
    <w:rsid w:val="00973FF8"/>
    <w:rsid w:val="00974D5E"/>
    <w:rsid w:val="0097577A"/>
    <w:rsid w:val="00975F8A"/>
    <w:rsid w:val="009778E4"/>
    <w:rsid w:val="00977E1F"/>
    <w:rsid w:val="009802E6"/>
    <w:rsid w:val="0098095A"/>
    <w:rsid w:val="00981AF6"/>
    <w:rsid w:val="0098211D"/>
    <w:rsid w:val="00983246"/>
    <w:rsid w:val="00983434"/>
    <w:rsid w:val="00983442"/>
    <w:rsid w:val="00983A84"/>
    <w:rsid w:val="0098424A"/>
    <w:rsid w:val="009847AC"/>
    <w:rsid w:val="00984DBF"/>
    <w:rsid w:val="00985465"/>
    <w:rsid w:val="00985C15"/>
    <w:rsid w:val="009865E5"/>
    <w:rsid w:val="00987563"/>
    <w:rsid w:val="009911C3"/>
    <w:rsid w:val="00991364"/>
    <w:rsid w:val="00991BE4"/>
    <w:rsid w:val="00991CD4"/>
    <w:rsid w:val="0099249F"/>
    <w:rsid w:val="00992935"/>
    <w:rsid w:val="009939EB"/>
    <w:rsid w:val="00993B30"/>
    <w:rsid w:val="00994444"/>
    <w:rsid w:val="00994868"/>
    <w:rsid w:val="0099490F"/>
    <w:rsid w:val="00994B06"/>
    <w:rsid w:val="0099506E"/>
    <w:rsid w:val="00995197"/>
    <w:rsid w:val="009968C1"/>
    <w:rsid w:val="00997CAB"/>
    <w:rsid w:val="009A0379"/>
    <w:rsid w:val="009A1D9C"/>
    <w:rsid w:val="009A1E8B"/>
    <w:rsid w:val="009A2589"/>
    <w:rsid w:val="009A272C"/>
    <w:rsid w:val="009A3443"/>
    <w:rsid w:val="009A358E"/>
    <w:rsid w:val="009A38C5"/>
    <w:rsid w:val="009A3BFD"/>
    <w:rsid w:val="009A3D42"/>
    <w:rsid w:val="009A3F5B"/>
    <w:rsid w:val="009A40AF"/>
    <w:rsid w:val="009A4761"/>
    <w:rsid w:val="009A4880"/>
    <w:rsid w:val="009A4A7C"/>
    <w:rsid w:val="009A4D9F"/>
    <w:rsid w:val="009A52EF"/>
    <w:rsid w:val="009A599A"/>
    <w:rsid w:val="009A6068"/>
    <w:rsid w:val="009A63EE"/>
    <w:rsid w:val="009A6D16"/>
    <w:rsid w:val="009A6EEB"/>
    <w:rsid w:val="009A6FDC"/>
    <w:rsid w:val="009A7267"/>
    <w:rsid w:val="009A77EA"/>
    <w:rsid w:val="009B19E5"/>
    <w:rsid w:val="009B1A19"/>
    <w:rsid w:val="009B287D"/>
    <w:rsid w:val="009B2DB6"/>
    <w:rsid w:val="009B388E"/>
    <w:rsid w:val="009B4040"/>
    <w:rsid w:val="009B4506"/>
    <w:rsid w:val="009B48AA"/>
    <w:rsid w:val="009B7530"/>
    <w:rsid w:val="009B7AD7"/>
    <w:rsid w:val="009C00C9"/>
    <w:rsid w:val="009C08FD"/>
    <w:rsid w:val="009C14B4"/>
    <w:rsid w:val="009C1AB0"/>
    <w:rsid w:val="009C21C6"/>
    <w:rsid w:val="009C224F"/>
    <w:rsid w:val="009C3718"/>
    <w:rsid w:val="009C3920"/>
    <w:rsid w:val="009C510A"/>
    <w:rsid w:val="009C5CEC"/>
    <w:rsid w:val="009C6136"/>
    <w:rsid w:val="009C7441"/>
    <w:rsid w:val="009D0E71"/>
    <w:rsid w:val="009D1BB7"/>
    <w:rsid w:val="009D1FB8"/>
    <w:rsid w:val="009D2436"/>
    <w:rsid w:val="009D2511"/>
    <w:rsid w:val="009D252D"/>
    <w:rsid w:val="009D2FF4"/>
    <w:rsid w:val="009D32E0"/>
    <w:rsid w:val="009D34F3"/>
    <w:rsid w:val="009D54B5"/>
    <w:rsid w:val="009D5625"/>
    <w:rsid w:val="009D5956"/>
    <w:rsid w:val="009D5A8A"/>
    <w:rsid w:val="009D5BBA"/>
    <w:rsid w:val="009D5F30"/>
    <w:rsid w:val="009D6B1A"/>
    <w:rsid w:val="009D6C52"/>
    <w:rsid w:val="009D730B"/>
    <w:rsid w:val="009D74A1"/>
    <w:rsid w:val="009D7D1E"/>
    <w:rsid w:val="009D7D5E"/>
    <w:rsid w:val="009E01EF"/>
    <w:rsid w:val="009E099D"/>
    <w:rsid w:val="009E0BC3"/>
    <w:rsid w:val="009E0D54"/>
    <w:rsid w:val="009E1AA1"/>
    <w:rsid w:val="009E22B4"/>
    <w:rsid w:val="009E2504"/>
    <w:rsid w:val="009E2AB0"/>
    <w:rsid w:val="009E2AF9"/>
    <w:rsid w:val="009E3458"/>
    <w:rsid w:val="009E35DF"/>
    <w:rsid w:val="009E3B97"/>
    <w:rsid w:val="009E3DB4"/>
    <w:rsid w:val="009E4069"/>
    <w:rsid w:val="009E4326"/>
    <w:rsid w:val="009E49F0"/>
    <w:rsid w:val="009E4E82"/>
    <w:rsid w:val="009E52CD"/>
    <w:rsid w:val="009E583D"/>
    <w:rsid w:val="009E5AD8"/>
    <w:rsid w:val="009E5D81"/>
    <w:rsid w:val="009E5EED"/>
    <w:rsid w:val="009E60CC"/>
    <w:rsid w:val="009E680C"/>
    <w:rsid w:val="009E7A26"/>
    <w:rsid w:val="009E7B14"/>
    <w:rsid w:val="009E7B1F"/>
    <w:rsid w:val="009F0206"/>
    <w:rsid w:val="009F0FF6"/>
    <w:rsid w:val="009F1289"/>
    <w:rsid w:val="009F1DC0"/>
    <w:rsid w:val="009F2696"/>
    <w:rsid w:val="009F3D45"/>
    <w:rsid w:val="009F3F7E"/>
    <w:rsid w:val="009F59D0"/>
    <w:rsid w:val="009F6056"/>
    <w:rsid w:val="009F6071"/>
    <w:rsid w:val="009F62EB"/>
    <w:rsid w:val="009F64FF"/>
    <w:rsid w:val="009F6AFF"/>
    <w:rsid w:val="009F7C08"/>
    <w:rsid w:val="009F7FE4"/>
    <w:rsid w:val="00A0032D"/>
    <w:rsid w:val="00A00474"/>
    <w:rsid w:val="00A00610"/>
    <w:rsid w:val="00A00B64"/>
    <w:rsid w:val="00A00B89"/>
    <w:rsid w:val="00A019A4"/>
    <w:rsid w:val="00A027D3"/>
    <w:rsid w:val="00A03980"/>
    <w:rsid w:val="00A03985"/>
    <w:rsid w:val="00A03A78"/>
    <w:rsid w:val="00A046D3"/>
    <w:rsid w:val="00A047D5"/>
    <w:rsid w:val="00A04E94"/>
    <w:rsid w:val="00A04FB9"/>
    <w:rsid w:val="00A054BC"/>
    <w:rsid w:val="00A05EA0"/>
    <w:rsid w:val="00A0641F"/>
    <w:rsid w:val="00A06CFE"/>
    <w:rsid w:val="00A07069"/>
    <w:rsid w:val="00A07ABC"/>
    <w:rsid w:val="00A07C2A"/>
    <w:rsid w:val="00A07CDA"/>
    <w:rsid w:val="00A106FE"/>
    <w:rsid w:val="00A11315"/>
    <w:rsid w:val="00A11CC2"/>
    <w:rsid w:val="00A120C2"/>
    <w:rsid w:val="00A1240E"/>
    <w:rsid w:val="00A12430"/>
    <w:rsid w:val="00A12CDB"/>
    <w:rsid w:val="00A12E09"/>
    <w:rsid w:val="00A12E41"/>
    <w:rsid w:val="00A12E6E"/>
    <w:rsid w:val="00A12F77"/>
    <w:rsid w:val="00A13A23"/>
    <w:rsid w:val="00A13E6C"/>
    <w:rsid w:val="00A14655"/>
    <w:rsid w:val="00A1564A"/>
    <w:rsid w:val="00A158F1"/>
    <w:rsid w:val="00A15A1A"/>
    <w:rsid w:val="00A16465"/>
    <w:rsid w:val="00A16779"/>
    <w:rsid w:val="00A1748C"/>
    <w:rsid w:val="00A1782C"/>
    <w:rsid w:val="00A201D3"/>
    <w:rsid w:val="00A20737"/>
    <w:rsid w:val="00A22650"/>
    <w:rsid w:val="00A22D5A"/>
    <w:rsid w:val="00A22E80"/>
    <w:rsid w:val="00A23CCD"/>
    <w:rsid w:val="00A23E63"/>
    <w:rsid w:val="00A24349"/>
    <w:rsid w:val="00A24611"/>
    <w:rsid w:val="00A2485D"/>
    <w:rsid w:val="00A262D5"/>
    <w:rsid w:val="00A271A5"/>
    <w:rsid w:val="00A30762"/>
    <w:rsid w:val="00A3146A"/>
    <w:rsid w:val="00A3162B"/>
    <w:rsid w:val="00A31B3A"/>
    <w:rsid w:val="00A31F11"/>
    <w:rsid w:val="00A3271D"/>
    <w:rsid w:val="00A32F78"/>
    <w:rsid w:val="00A331AA"/>
    <w:rsid w:val="00A33B6C"/>
    <w:rsid w:val="00A34028"/>
    <w:rsid w:val="00A345CC"/>
    <w:rsid w:val="00A346E8"/>
    <w:rsid w:val="00A35659"/>
    <w:rsid w:val="00A35EDB"/>
    <w:rsid w:val="00A363B5"/>
    <w:rsid w:val="00A36C3C"/>
    <w:rsid w:val="00A37908"/>
    <w:rsid w:val="00A37938"/>
    <w:rsid w:val="00A37E2F"/>
    <w:rsid w:val="00A4149A"/>
    <w:rsid w:val="00A41772"/>
    <w:rsid w:val="00A423DF"/>
    <w:rsid w:val="00A4314E"/>
    <w:rsid w:val="00A435EE"/>
    <w:rsid w:val="00A43F6E"/>
    <w:rsid w:val="00A44183"/>
    <w:rsid w:val="00A44EDD"/>
    <w:rsid w:val="00A4536B"/>
    <w:rsid w:val="00A453F3"/>
    <w:rsid w:val="00A45607"/>
    <w:rsid w:val="00A47A2D"/>
    <w:rsid w:val="00A47B59"/>
    <w:rsid w:val="00A506E6"/>
    <w:rsid w:val="00A5208B"/>
    <w:rsid w:val="00A52594"/>
    <w:rsid w:val="00A52F2F"/>
    <w:rsid w:val="00A53219"/>
    <w:rsid w:val="00A5406F"/>
    <w:rsid w:val="00A54D15"/>
    <w:rsid w:val="00A54DC9"/>
    <w:rsid w:val="00A54DF4"/>
    <w:rsid w:val="00A5577E"/>
    <w:rsid w:val="00A55F2D"/>
    <w:rsid w:val="00A56C0C"/>
    <w:rsid w:val="00A56CE7"/>
    <w:rsid w:val="00A57022"/>
    <w:rsid w:val="00A57034"/>
    <w:rsid w:val="00A571A4"/>
    <w:rsid w:val="00A57A6F"/>
    <w:rsid w:val="00A57B82"/>
    <w:rsid w:val="00A60D35"/>
    <w:rsid w:val="00A60ECC"/>
    <w:rsid w:val="00A614DC"/>
    <w:rsid w:val="00A618CC"/>
    <w:rsid w:val="00A61EE6"/>
    <w:rsid w:val="00A63243"/>
    <w:rsid w:val="00A63A4C"/>
    <w:rsid w:val="00A64B6F"/>
    <w:rsid w:val="00A65393"/>
    <w:rsid w:val="00A6589A"/>
    <w:rsid w:val="00A660F1"/>
    <w:rsid w:val="00A66493"/>
    <w:rsid w:val="00A66740"/>
    <w:rsid w:val="00A678C1"/>
    <w:rsid w:val="00A67BF9"/>
    <w:rsid w:val="00A67EC0"/>
    <w:rsid w:val="00A67F12"/>
    <w:rsid w:val="00A70487"/>
    <w:rsid w:val="00A7054C"/>
    <w:rsid w:val="00A70B5F"/>
    <w:rsid w:val="00A71247"/>
    <w:rsid w:val="00A71431"/>
    <w:rsid w:val="00A71777"/>
    <w:rsid w:val="00A72C41"/>
    <w:rsid w:val="00A72E8B"/>
    <w:rsid w:val="00A73228"/>
    <w:rsid w:val="00A73BA8"/>
    <w:rsid w:val="00A73D0A"/>
    <w:rsid w:val="00A740D1"/>
    <w:rsid w:val="00A7463F"/>
    <w:rsid w:val="00A74D7C"/>
    <w:rsid w:val="00A74FAA"/>
    <w:rsid w:val="00A75566"/>
    <w:rsid w:val="00A7578D"/>
    <w:rsid w:val="00A75FBB"/>
    <w:rsid w:val="00A76067"/>
    <w:rsid w:val="00A7649A"/>
    <w:rsid w:val="00A77DEF"/>
    <w:rsid w:val="00A77F96"/>
    <w:rsid w:val="00A80ACC"/>
    <w:rsid w:val="00A8188A"/>
    <w:rsid w:val="00A81D95"/>
    <w:rsid w:val="00A81E06"/>
    <w:rsid w:val="00A81F9F"/>
    <w:rsid w:val="00A8275A"/>
    <w:rsid w:val="00A834E3"/>
    <w:rsid w:val="00A84210"/>
    <w:rsid w:val="00A84490"/>
    <w:rsid w:val="00A845C0"/>
    <w:rsid w:val="00A847F4"/>
    <w:rsid w:val="00A84C60"/>
    <w:rsid w:val="00A868E8"/>
    <w:rsid w:val="00A87121"/>
    <w:rsid w:val="00A877CB"/>
    <w:rsid w:val="00A878E7"/>
    <w:rsid w:val="00A87A0B"/>
    <w:rsid w:val="00A9014E"/>
    <w:rsid w:val="00A906FE"/>
    <w:rsid w:val="00A90A03"/>
    <w:rsid w:val="00A910AB"/>
    <w:rsid w:val="00A91E79"/>
    <w:rsid w:val="00A92EF6"/>
    <w:rsid w:val="00A9372A"/>
    <w:rsid w:val="00A93730"/>
    <w:rsid w:val="00A94625"/>
    <w:rsid w:val="00A94A85"/>
    <w:rsid w:val="00A9666D"/>
    <w:rsid w:val="00A97060"/>
    <w:rsid w:val="00A97981"/>
    <w:rsid w:val="00AA00B4"/>
    <w:rsid w:val="00AA08C0"/>
    <w:rsid w:val="00AA0A13"/>
    <w:rsid w:val="00AA152E"/>
    <w:rsid w:val="00AA19A0"/>
    <w:rsid w:val="00AA1EFB"/>
    <w:rsid w:val="00AA1FC6"/>
    <w:rsid w:val="00AA2A5C"/>
    <w:rsid w:val="00AA2F5F"/>
    <w:rsid w:val="00AA30B3"/>
    <w:rsid w:val="00AA31D6"/>
    <w:rsid w:val="00AA33B5"/>
    <w:rsid w:val="00AA3A35"/>
    <w:rsid w:val="00AA3D00"/>
    <w:rsid w:val="00AA3F1F"/>
    <w:rsid w:val="00AA4081"/>
    <w:rsid w:val="00AA4262"/>
    <w:rsid w:val="00AA522F"/>
    <w:rsid w:val="00AA553B"/>
    <w:rsid w:val="00AA6236"/>
    <w:rsid w:val="00AA6392"/>
    <w:rsid w:val="00AA673E"/>
    <w:rsid w:val="00AA7203"/>
    <w:rsid w:val="00AA75B4"/>
    <w:rsid w:val="00AA7A54"/>
    <w:rsid w:val="00AA7E6F"/>
    <w:rsid w:val="00AA7F6E"/>
    <w:rsid w:val="00AA7FDE"/>
    <w:rsid w:val="00AB1344"/>
    <w:rsid w:val="00AB1736"/>
    <w:rsid w:val="00AB20E1"/>
    <w:rsid w:val="00AB23F8"/>
    <w:rsid w:val="00AB272D"/>
    <w:rsid w:val="00AB2D51"/>
    <w:rsid w:val="00AB313E"/>
    <w:rsid w:val="00AB3591"/>
    <w:rsid w:val="00AB370C"/>
    <w:rsid w:val="00AB3ED0"/>
    <w:rsid w:val="00AB4B06"/>
    <w:rsid w:val="00AB4EBE"/>
    <w:rsid w:val="00AB5C1F"/>
    <w:rsid w:val="00AB5D08"/>
    <w:rsid w:val="00AB65B3"/>
    <w:rsid w:val="00AC1069"/>
    <w:rsid w:val="00AC22F4"/>
    <w:rsid w:val="00AC30B5"/>
    <w:rsid w:val="00AC3721"/>
    <w:rsid w:val="00AC390E"/>
    <w:rsid w:val="00AC3D09"/>
    <w:rsid w:val="00AC635C"/>
    <w:rsid w:val="00AC6645"/>
    <w:rsid w:val="00AC7785"/>
    <w:rsid w:val="00AC7FD2"/>
    <w:rsid w:val="00AD1DB9"/>
    <w:rsid w:val="00AD1F14"/>
    <w:rsid w:val="00AD2064"/>
    <w:rsid w:val="00AD273E"/>
    <w:rsid w:val="00AD2B0C"/>
    <w:rsid w:val="00AD3591"/>
    <w:rsid w:val="00AD4B2B"/>
    <w:rsid w:val="00AD5010"/>
    <w:rsid w:val="00AD5377"/>
    <w:rsid w:val="00AD5D91"/>
    <w:rsid w:val="00AD5FFA"/>
    <w:rsid w:val="00AD6035"/>
    <w:rsid w:val="00AD66D8"/>
    <w:rsid w:val="00AD71D3"/>
    <w:rsid w:val="00AD7F94"/>
    <w:rsid w:val="00AE0A07"/>
    <w:rsid w:val="00AE1575"/>
    <w:rsid w:val="00AE21F5"/>
    <w:rsid w:val="00AE2501"/>
    <w:rsid w:val="00AE2760"/>
    <w:rsid w:val="00AE407E"/>
    <w:rsid w:val="00AE4606"/>
    <w:rsid w:val="00AE4CD7"/>
    <w:rsid w:val="00AE54BE"/>
    <w:rsid w:val="00AE5BEC"/>
    <w:rsid w:val="00AE63A9"/>
    <w:rsid w:val="00AE6457"/>
    <w:rsid w:val="00AE6FF5"/>
    <w:rsid w:val="00AE71C8"/>
    <w:rsid w:val="00AE7C9F"/>
    <w:rsid w:val="00AF1663"/>
    <w:rsid w:val="00AF16B4"/>
    <w:rsid w:val="00AF197E"/>
    <w:rsid w:val="00AF1C5B"/>
    <w:rsid w:val="00AF2571"/>
    <w:rsid w:val="00AF351B"/>
    <w:rsid w:val="00AF387D"/>
    <w:rsid w:val="00AF3945"/>
    <w:rsid w:val="00AF406F"/>
    <w:rsid w:val="00AF40E5"/>
    <w:rsid w:val="00AF4405"/>
    <w:rsid w:val="00AF5329"/>
    <w:rsid w:val="00AF5593"/>
    <w:rsid w:val="00AF5BBB"/>
    <w:rsid w:val="00AF6A1C"/>
    <w:rsid w:val="00AF7BFF"/>
    <w:rsid w:val="00AF7C8B"/>
    <w:rsid w:val="00AF7F04"/>
    <w:rsid w:val="00B007EB"/>
    <w:rsid w:val="00B008AA"/>
    <w:rsid w:val="00B00A69"/>
    <w:rsid w:val="00B0195B"/>
    <w:rsid w:val="00B01AE9"/>
    <w:rsid w:val="00B01BD7"/>
    <w:rsid w:val="00B01CA2"/>
    <w:rsid w:val="00B01D4F"/>
    <w:rsid w:val="00B02CC4"/>
    <w:rsid w:val="00B02DBE"/>
    <w:rsid w:val="00B0310C"/>
    <w:rsid w:val="00B03857"/>
    <w:rsid w:val="00B04142"/>
    <w:rsid w:val="00B04781"/>
    <w:rsid w:val="00B0516C"/>
    <w:rsid w:val="00B06709"/>
    <w:rsid w:val="00B067A8"/>
    <w:rsid w:val="00B072BC"/>
    <w:rsid w:val="00B0755A"/>
    <w:rsid w:val="00B075BA"/>
    <w:rsid w:val="00B11328"/>
    <w:rsid w:val="00B1149A"/>
    <w:rsid w:val="00B11D7E"/>
    <w:rsid w:val="00B1330C"/>
    <w:rsid w:val="00B1346E"/>
    <w:rsid w:val="00B13A38"/>
    <w:rsid w:val="00B14D3D"/>
    <w:rsid w:val="00B15817"/>
    <w:rsid w:val="00B15A11"/>
    <w:rsid w:val="00B15ED3"/>
    <w:rsid w:val="00B16A2E"/>
    <w:rsid w:val="00B17167"/>
    <w:rsid w:val="00B174AD"/>
    <w:rsid w:val="00B2013D"/>
    <w:rsid w:val="00B20252"/>
    <w:rsid w:val="00B20259"/>
    <w:rsid w:val="00B203AA"/>
    <w:rsid w:val="00B2083C"/>
    <w:rsid w:val="00B2113E"/>
    <w:rsid w:val="00B21223"/>
    <w:rsid w:val="00B21739"/>
    <w:rsid w:val="00B21F29"/>
    <w:rsid w:val="00B21F3D"/>
    <w:rsid w:val="00B21FDA"/>
    <w:rsid w:val="00B222F5"/>
    <w:rsid w:val="00B224D4"/>
    <w:rsid w:val="00B22544"/>
    <w:rsid w:val="00B22813"/>
    <w:rsid w:val="00B229F4"/>
    <w:rsid w:val="00B22BF1"/>
    <w:rsid w:val="00B22C74"/>
    <w:rsid w:val="00B230AF"/>
    <w:rsid w:val="00B23241"/>
    <w:rsid w:val="00B23568"/>
    <w:rsid w:val="00B23D20"/>
    <w:rsid w:val="00B24A22"/>
    <w:rsid w:val="00B24A57"/>
    <w:rsid w:val="00B24CE3"/>
    <w:rsid w:val="00B24D14"/>
    <w:rsid w:val="00B24ED3"/>
    <w:rsid w:val="00B257FF"/>
    <w:rsid w:val="00B260E8"/>
    <w:rsid w:val="00B26924"/>
    <w:rsid w:val="00B30E21"/>
    <w:rsid w:val="00B316F6"/>
    <w:rsid w:val="00B319C7"/>
    <w:rsid w:val="00B31AA3"/>
    <w:rsid w:val="00B31F74"/>
    <w:rsid w:val="00B33B27"/>
    <w:rsid w:val="00B33F69"/>
    <w:rsid w:val="00B348E0"/>
    <w:rsid w:val="00B34A5C"/>
    <w:rsid w:val="00B35393"/>
    <w:rsid w:val="00B357ED"/>
    <w:rsid w:val="00B36437"/>
    <w:rsid w:val="00B40569"/>
    <w:rsid w:val="00B42675"/>
    <w:rsid w:val="00B427C4"/>
    <w:rsid w:val="00B429E8"/>
    <w:rsid w:val="00B42E90"/>
    <w:rsid w:val="00B42E99"/>
    <w:rsid w:val="00B43005"/>
    <w:rsid w:val="00B431A5"/>
    <w:rsid w:val="00B431CE"/>
    <w:rsid w:val="00B436AB"/>
    <w:rsid w:val="00B43F0A"/>
    <w:rsid w:val="00B44545"/>
    <w:rsid w:val="00B45DF4"/>
    <w:rsid w:val="00B463D7"/>
    <w:rsid w:val="00B46BE6"/>
    <w:rsid w:val="00B46D95"/>
    <w:rsid w:val="00B47AAC"/>
    <w:rsid w:val="00B47B1B"/>
    <w:rsid w:val="00B47EFB"/>
    <w:rsid w:val="00B500B2"/>
    <w:rsid w:val="00B5070E"/>
    <w:rsid w:val="00B50CA0"/>
    <w:rsid w:val="00B5328B"/>
    <w:rsid w:val="00B542F2"/>
    <w:rsid w:val="00B543E9"/>
    <w:rsid w:val="00B55259"/>
    <w:rsid w:val="00B5564A"/>
    <w:rsid w:val="00B55BB5"/>
    <w:rsid w:val="00B55D67"/>
    <w:rsid w:val="00B567BC"/>
    <w:rsid w:val="00B57578"/>
    <w:rsid w:val="00B57674"/>
    <w:rsid w:val="00B57F2E"/>
    <w:rsid w:val="00B60363"/>
    <w:rsid w:val="00B60900"/>
    <w:rsid w:val="00B609D0"/>
    <w:rsid w:val="00B613DA"/>
    <w:rsid w:val="00B61E66"/>
    <w:rsid w:val="00B61EE2"/>
    <w:rsid w:val="00B62562"/>
    <w:rsid w:val="00B62AA0"/>
    <w:rsid w:val="00B63ABC"/>
    <w:rsid w:val="00B648B0"/>
    <w:rsid w:val="00B64A27"/>
    <w:rsid w:val="00B64CEF"/>
    <w:rsid w:val="00B6505C"/>
    <w:rsid w:val="00B6522D"/>
    <w:rsid w:val="00B65922"/>
    <w:rsid w:val="00B665AA"/>
    <w:rsid w:val="00B6666E"/>
    <w:rsid w:val="00B67820"/>
    <w:rsid w:val="00B70655"/>
    <w:rsid w:val="00B70A99"/>
    <w:rsid w:val="00B719CB"/>
    <w:rsid w:val="00B726F1"/>
    <w:rsid w:val="00B7273D"/>
    <w:rsid w:val="00B72CB4"/>
    <w:rsid w:val="00B735B1"/>
    <w:rsid w:val="00B74C26"/>
    <w:rsid w:val="00B767DF"/>
    <w:rsid w:val="00B775CA"/>
    <w:rsid w:val="00B77C16"/>
    <w:rsid w:val="00B80194"/>
    <w:rsid w:val="00B80D2C"/>
    <w:rsid w:val="00B8154B"/>
    <w:rsid w:val="00B81DDE"/>
    <w:rsid w:val="00B833EA"/>
    <w:rsid w:val="00B83C94"/>
    <w:rsid w:val="00B83D9D"/>
    <w:rsid w:val="00B840A1"/>
    <w:rsid w:val="00B8446F"/>
    <w:rsid w:val="00B84621"/>
    <w:rsid w:val="00B84B20"/>
    <w:rsid w:val="00B84E45"/>
    <w:rsid w:val="00B8606C"/>
    <w:rsid w:val="00B907EB"/>
    <w:rsid w:val="00B91492"/>
    <w:rsid w:val="00B918FC"/>
    <w:rsid w:val="00B9242A"/>
    <w:rsid w:val="00B92632"/>
    <w:rsid w:val="00B926EF"/>
    <w:rsid w:val="00B94667"/>
    <w:rsid w:val="00B94950"/>
    <w:rsid w:val="00B94E57"/>
    <w:rsid w:val="00B95110"/>
    <w:rsid w:val="00B954FB"/>
    <w:rsid w:val="00B95578"/>
    <w:rsid w:val="00B95F4A"/>
    <w:rsid w:val="00B97919"/>
    <w:rsid w:val="00BA166A"/>
    <w:rsid w:val="00BA1EE0"/>
    <w:rsid w:val="00BA2396"/>
    <w:rsid w:val="00BA2C99"/>
    <w:rsid w:val="00BA3E8C"/>
    <w:rsid w:val="00BA475B"/>
    <w:rsid w:val="00BA5271"/>
    <w:rsid w:val="00BA53C8"/>
    <w:rsid w:val="00BA75C5"/>
    <w:rsid w:val="00BB0E0B"/>
    <w:rsid w:val="00BB11C2"/>
    <w:rsid w:val="00BB20B2"/>
    <w:rsid w:val="00BB25D1"/>
    <w:rsid w:val="00BB2A74"/>
    <w:rsid w:val="00BB33EF"/>
    <w:rsid w:val="00BB494A"/>
    <w:rsid w:val="00BB54B1"/>
    <w:rsid w:val="00BB6EC6"/>
    <w:rsid w:val="00BB725E"/>
    <w:rsid w:val="00BB7D20"/>
    <w:rsid w:val="00BC089A"/>
    <w:rsid w:val="00BC1197"/>
    <w:rsid w:val="00BC13CD"/>
    <w:rsid w:val="00BC19BD"/>
    <w:rsid w:val="00BC23E9"/>
    <w:rsid w:val="00BC2A23"/>
    <w:rsid w:val="00BC3B04"/>
    <w:rsid w:val="00BC4A46"/>
    <w:rsid w:val="00BC4DC9"/>
    <w:rsid w:val="00BC51FA"/>
    <w:rsid w:val="00BC5B4B"/>
    <w:rsid w:val="00BC5DD1"/>
    <w:rsid w:val="00BC60B6"/>
    <w:rsid w:val="00BC65EC"/>
    <w:rsid w:val="00BC7553"/>
    <w:rsid w:val="00BD05A2"/>
    <w:rsid w:val="00BD0937"/>
    <w:rsid w:val="00BD1C11"/>
    <w:rsid w:val="00BD1F27"/>
    <w:rsid w:val="00BD240D"/>
    <w:rsid w:val="00BD2A75"/>
    <w:rsid w:val="00BD2A89"/>
    <w:rsid w:val="00BD2DC2"/>
    <w:rsid w:val="00BD315B"/>
    <w:rsid w:val="00BD3D0B"/>
    <w:rsid w:val="00BD3D24"/>
    <w:rsid w:val="00BD3F13"/>
    <w:rsid w:val="00BD4A7D"/>
    <w:rsid w:val="00BD4B3F"/>
    <w:rsid w:val="00BD640C"/>
    <w:rsid w:val="00BD69DA"/>
    <w:rsid w:val="00BD721F"/>
    <w:rsid w:val="00BD74EF"/>
    <w:rsid w:val="00BD7A54"/>
    <w:rsid w:val="00BE052D"/>
    <w:rsid w:val="00BE0E21"/>
    <w:rsid w:val="00BE19B1"/>
    <w:rsid w:val="00BE3015"/>
    <w:rsid w:val="00BE306E"/>
    <w:rsid w:val="00BE30CA"/>
    <w:rsid w:val="00BE3190"/>
    <w:rsid w:val="00BE44EF"/>
    <w:rsid w:val="00BE4726"/>
    <w:rsid w:val="00BE4F88"/>
    <w:rsid w:val="00BE5279"/>
    <w:rsid w:val="00BE61D2"/>
    <w:rsid w:val="00BE649C"/>
    <w:rsid w:val="00BF03AA"/>
    <w:rsid w:val="00BF196E"/>
    <w:rsid w:val="00BF25BF"/>
    <w:rsid w:val="00BF25D2"/>
    <w:rsid w:val="00BF2D4D"/>
    <w:rsid w:val="00BF3A3B"/>
    <w:rsid w:val="00BF3DF8"/>
    <w:rsid w:val="00BF44E3"/>
    <w:rsid w:val="00BF450B"/>
    <w:rsid w:val="00BF4F3D"/>
    <w:rsid w:val="00BF503F"/>
    <w:rsid w:val="00BF5A64"/>
    <w:rsid w:val="00BF5B5C"/>
    <w:rsid w:val="00BF5C78"/>
    <w:rsid w:val="00BF5FAE"/>
    <w:rsid w:val="00BF6044"/>
    <w:rsid w:val="00BF61CC"/>
    <w:rsid w:val="00BF6B72"/>
    <w:rsid w:val="00BF6CC3"/>
    <w:rsid w:val="00BF7184"/>
    <w:rsid w:val="00BF7212"/>
    <w:rsid w:val="00BF7446"/>
    <w:rsid w:val="00C002D2"/>
    <w:rsid w:val="00C0076C"/>
    <w:rsid w:val="00C007F8"/>
    <w:rsid w:val="00C00EA3"/>
    <w:rsid w:val="00C015E8"/>
    <w:rsid w:val="00C017B5"/>
    <w:rsid w:val="00C018E8"/>
    <w:rsid w:val="00C018F3"/>
    <w:rsid w:val="00C01FA3"/>
    <w:rsid w:val="00C0202D"/>
    <w:rsid w:val="00C02BF4"/>
    <w:rsid w:val="00C036F1"/>
    <w:rsid w:val="00C059D1"/>
    <w:rsid w:val="00C067AC"/>
    <w:rsid w:val="00C06B01"/>
    <w:rsid w:val="00C072E9"/>
    <w:rsid w:val="00C079E9"/>
    <w:rsid w:val="00C079EA"/>
    <w:rsid w:val="00C11EC6"/>
    <w:rsid w:val="00C120D1"/>
    <w:rsid w:val="00C124E7"/>
    <w:rsid w:val="00C126E5"/>
    <w:rsid w:val="00C12A38"/>
    <w:rsid w:val="00C131AA"/>
    <w:rsid w:val="00C13347"/>
    <w:rsid w:val="00C134FD"/>
    <w:rsid w:val="00C1379D"/>
    <w:rsid w:val="00C13811"/>
    <w:rsid w:val="00C13A97"/>
    <w:rsid w:val="00C14007"/>
    <w:rsid w:val="00C1448C"/>
    <w:rsid w:val="00C14FB2"/>
    <w:rsid w:val="00C1555D"/>
    <w:rsid w:val="00C1669B"/>
    <w:rsid w:val="00C16A89"/>
    <w:rsid w:val="00C17050"/>
    <w:rsid w:val="00C179B3"/>
    <w:rsid w:val="00C20271"/>
    <w:rsid w:val="00C204DD"/>
    <w:rsid w:val="00C20943"/>
    <w:rsid w:val="00C20971"/>
    <w:rsid w:val="00C2099A"/>
    <w:rsid w:val="00C215BF"/>
    <w:rsid w:val="00C21E03"/>
    <w:rsid w:val="00C222EC"/>
    <w:rsid w:val="00C2230F"/>
    <w:rsid w:val="00C2280E"/>
    <w:rsid w:val="00C2281E"/>
    <w:rsid w:val="00C22961"/>
    <w:rsid w:val="00C22E2D"/>
    <w:rsid w:val="00C236FD"/>
    <w:rsid w:val="00C23AEF"/>
    <w:rsid w:val="00C2402C"/>
    <w:rsid w:val="00C24409"/>
    <w:rsid w:val="00C247DD"/>
    <w:rsid w:val="00C25559"/>
    <w:rsid w:val="00C25CD1"/>
    <w:rsid w:val="00C25DA6"/>
    <w:rsid w:val="00C268D0"/>
    <w:rsid w:val="00C26B64"/>
    <w:rsid w:val="00C26C7C"/>
    <w:rsid w:val="00C2739E"/>
    <w:rsid w:val="00C27977"/>
    <w:rsid w:val="00C27AB8"/>
    <w:rsid w:val="00C30028"/>
    <w:rsid w:val="00C3041D"/>
    <w:rsid w:val="00C306DF"/>
    <w:rsid w:val="00C30EF7"/>
    <w:rsid w:val="00C31B41"/>
    <w:rsid w:val="00C31C1D"/>
    <w:rsid w:val="00C3225B"/>
    <w:rsid w:val="00C32D25"/>
    <w:rsid w:val="00C333A5"/>
    <w:rsid w:val="00C3340C"/>
    <w:rsid w:val="00C337AE"/>
    <w:rsid w:val="00C33E25"/>
    <w:rsid w:val="00C34442"/>
    <w:rsid w:val="00C349A0"/>
    <w:rsid w:val="00C34AB1"/>
    <w:rsid w:val="00C358D9"/>
    <w:rsid w:val="00C35DEC"/>
    <w:rsid w:val="00C370A7"/>
    <w:rsid w:val="00C37298"/>
    <w:rsid w:val="00C3734A"/>
    <w:rsid w:val="00C374FE"/>
    <w:rsid w:val="00C417A0"/>
    <w:rsid w:val="00C4204A"/>
    <w:rsid w:val="00C426E7"/>
    <w:rsid w:val="00C42B43"/>
    <w:rsid w:val="00C43A0B"/>
    <w:rsid w:val="00C44081"/>
    <w:rsid w:val="00C451B7"/>
    <w:rsid w:val="00C45620"/>
    <w:rsid w:val="00C45B0E"/>
    <w:rsid w:val="00C468D1"/>
    <w:rsid w:val="00C46930"/>
    <w:rsid w:val="00C46D88"/>
    <w:rsid w:val="00C47093"/>
    <w:rsid w:val="00C473BE"/>
    <w:rsid w:val="00C4783B"/>
    <w:rsid w:val="00C503B2"/>
    <w:rsid w:val="00C506BC"/>
    <w:rsid w:val="00C50FA0"/>
    <w:rsid w:val="00C5414B"/>
    <w:rsid w:val="00C54871"/>
    <w:rsid w:val="00C54E6F"/>
    <w:rsid w:val="00C55111"/>
    <w:rsid w:val="00C5578E"/>
    <w:rsid w:val="00C557C0"/>
    <w:rsid w:val="00C55BA1"/>
    <w:rsid w:val="00C55E07"/>
    <w:rsid w:val="00C55F63"/>
    <w:rsid w:val="00C560AF"/>
    <w:rsid w:val="00C56637"/>
    <w:rsid w:val="00C6092B"/>
    <w:rsid w:val="00C61104"/>
    <w:rsid w:val="00C612DE"/>
    <w:rsid w:val="00C61DD5"/>
    <w:rsid w:val="00C620B0"/>
    <w:rsid w:val="00C6280B"/>
    <w:rsid w:val="00C62A25"/>
    <w:rsid w:val="00C63373"/>
    <w:rsid w:val="00C63484"/>
    <w:rsid w:val="00C64311"/>
    <w:rsid w:val="00C6455E"/>
    <w:rsid w:val="00C64958"/>
    <w:rsid w:val="00C64F47"/>
    <w:rsid w:val="00C653A9"/>
    <w:rsid w:val="00C66794"/>
    <w:rsid w:val="00C66880"/>
    <w:rsid w:val="00C66DDE"/>
    <w:rsid w:val="00C701E6"/>
    <w:rsid w:val="00C70D30"/>
    <w:rsid w:val="00C717B8"/>
    <w:rsid w:val="00C71F83"/>
    <w:rsid w:val="00C72329"/>
    <w:rsid w:val="00C72967"/>
    <w:rsid w:val="00C72B43"/>
    <w:rsid w:val="00C72E38"/>
    <w:rsid w:val="00C735FD"/>
    <w:rsid w:val="00C7391F"/>
    <w:rsid w:val="00C74001"/>
    <w:rsid w:val="00C7439D"/>
    <w:rsid w:val="00C766D5"/>
    <w:rsid w:val="00C76E3B"/>
    <w:rsid w:val="00C80064"/>
    <w:rsid w:val="00C80798"/>
    <w:rsid w:val="00C80BC7"/>
    <w:rsid w:val="00C80BEB"/>
    <w:rsid w:val="00C80C93"/>
    <w:rsid w:val="00C80D09"/>
    <w:rsid w:val="00C811A1"/>
    <w:rsid w:val="00C81220"/>
    <w:rsid w:val="00C81533"/>
    <w:rsid w:val="00C81801"/>
    <w:rsid w:val="00C824CC"/>
    <w:rsid w:val="00C826B0"/>
    <w:rsid w:val="00C832A7"/>
    <w:rsid w:val="00C833D3"/>
    <w:rsid w:val="00C83645"/>
    <w:rsid w:val="00C84674"/>
    <w:rsid w:val="00C84C95"/>
    <w:rsid w:val="00C84E7A"/>
    <w:rsid w:val="00C85503"/>
    <w:rsid w:val="00C85AED"/>
    <w:rsid w:val="00C86343"/>
    <w:rsid w:val="00C866E5"/>
    <w:rsid w:val="00C87AA8"/>
    <w:rsid w:val="00C900A0"/>
    <w:rsid w:val="00C90917"/>
    <w:rsid w:val="00C90E99"/>
    <w:rsid w:val="00C91707"/>
    <w:rsid w:val="00C91E2E"/>
    <w:rsid w:val="00C92200"/>
    <w:rsid w:val="00C92603"/>
    <w:rsid w:val="00C926D0"/>
    <w:rsid w:val="00C92E3E"/>
    <w:rsid w:val="00C93001"/>
    <w:rsid w:val="00C935BB"/>
    <w:rsid w:val="00C9378B"/>
    <w:rsid w:val="00C9425B"/>
    <w:rsid w:val="00C942F4"/>
    <w:rsid w:val="00C946BB"/>
    <w:rsid w:val="00C94C94"/>
    <w:rsid w:val="00C9559F"/>
    <w:rsid w:val="00C956FB"/>
    <w:rsid w:val="00C9581C"/>
    <w:rsid w:val="00C95AFB"/>
    <w:rsid w:val="00C95D05"/>
    <w:rsid w:val="00C9611B"/>
    <w:rsid w:val="00C966BC"/>
    <w:rsid w:val="00C968E7"/>
    <w:rsid w:val="00C96B35"/>
    <w:rsid w:val="00C96B9A"/>
    <w:rsid w:val="00C974BE"/>
    <w:rsid w:val="00C978A8"/>
    <w:rsid w:val="00C97C0C"/>
    <w:rsid w:val="00CA0B73"/>
    <w:rsid w:val="00CA1DFE"/>
    <w:rsid w:val="00CA2016"/>
    <w:rsid w:val="00CA2493"/>
    <w:rsid w:val="00CA4AA4"/>
    <w:rsid w:val="00CA5016"/>
    <w:rsid w:val="00CA66E8"/>
    <w:rsid w:val="00CA73F3"/>
    <w:rsid w:val="00CA751F"/>
    <w:rsid w:val="00CA7E4B"/>
    <w:rsid w:val="00CB0F29"/>
    <w:rsid w:val="00CB1009"/>
    <w:rsid w:val="00CB22B4"/>
    <w:rsid w:val="00CB2418"/>
    <w:rsid w:val="00CB2FE8"/>
    <w:rsid w:val="00CB3271"/>
    <w:rsid w:val="00CB3363"/>
    <w:rsid w:val="00CB35F5"/>
    <w:rsid w:val="00CB3E56"/>
    <w:rsid w:val="00CB3ECB"/>
    <w:rsid w:val="00CB4511"/>
    <w:rsid w:val="00CB4B72"/>
    <w:rsid w:val="00CB4D63"/>
    <w:rsid w:val="00CB4FE4"/>
    <w:rsid w:val="00CB5652"/>
    <w:rsid w:val="00CB5754"/>
    <w:rsid w:val="00CB6316"/>
    <w:rsid w:val="00CB6778"/>
    <w:rsid w:val="00CC00C1"/>
    <w:rsid w:val="00CC0756"/>
    <w:rsid w:val="00CC07EE"/>
    <w:rsid w:val="00CC0A19"/>
    <w:rsid w:val="00CC0AC8"/>
    <w:rsid w:val="00CC12F8"/>
    <w:rsid w:val="00CC22F1"/>
    <w:rsid w:val="00CC25C4"/>
    <w:rsid w:val="00CC2B2B"/>
    <w:rsid w:val="00CC2BEC"/>
    <w:rsid w:val="00CC32E6"/>
    <w:rsid w:val="00CC3756"/>
    <w:rsid w:val="00CC4807"/>
    <w:rsid w:val="00CC4D7D"/>
    <w:rsid w:val="00CC5301"/>
    <w:rsid w:val="00CC5679"/>
    <w:rsid w:val="00CC59EF"/>
    <w:rsid w:val="00CC7524"/>
    <w:rsid w:val="00CD066E"/>
    <w:rsid w:val="00CD1C46"/>
    <w:rsid w:val="00CD35B0"/>
    <w:rsid w:val="00CD369B"/>
    <w:rsid w:val="00CD43F2"/>
    <w:rsid w:val="00CD4511"/>
    <w:rsid w:val="00CD56FB"/>
    <w:rsid w:val="00CD59DA"/>
    <w:rsid w:val="00CD6057"/>
    <w:rsid w:val="00CD65F6"/>
    <w:rsid w:val="00CD6E7F"/>
    <w:rsid w:val="00CD7159"/>
    <w:rsid w:val="00CD7BEA"/>
    <w:rsid w:val="00CE1220"/>
    <w:rsid w:val="00CE128F"/>
    <w:rsid w:val="00CE1408"/>
    <w:rsid w:val="00CE1867"/>
    <w:rsid w:val="00CE1CC4"/>
    <w:rsid w:val="00CE2A38"/>
    <w:rsid w:val="00CE3626"/>
    <w:rsid w:val="00CE3886"/>
    <w:rsid w:val="00CE395E"/>
    <w:rsid w:val="00CE3F12"/>
    <w:rsid w:val="00CE4385"/>
    <w:rsid w:val="00CE4441"/>
    <w:rsid w:val="00CE467F"/>
    <w:rsid w:val="00CE4B3D"/>
    <w:rsid w:val="00CE4DF1"/>
    <w:rsid w:val="00CE504F"/>
    <w:rsid w:val="00CE5FAA"/>
    <w:rsid w:val="00CE661C"/>
    <w:rsid w:val="00CE6B0D"/>
    <w:rsid w:val="00CE6FD4"/>
    <w:rsid w:val="00CE7020"/>
    <w:rsid w:val="00CE7497"/>
    <w:rsid w:val="00CE7BFE"/>
    <w:rsid w:val="00CF189A"/>
    <w:rsid w:val="00CF224F"/>
    <w:rsid w:val="00CF3513"/>
    <w:rsid w:val="00CF3753"/>
    <w:rsid w:val="00CF430F"/>
    <w:rsid w:val="00CF45D6"/>
    <w:rsid w:val="00CF45E8"/>
    <w:rsid w:val="00CF4B54"/>
    <w:rsid w:val="00CF4EFC"/>
    <w:rsid w:val="00CF5027"/>
    <w:rsid w:val="00CF5029"/>
    <w:rsid w:val="00CF57E9"/>
    <w:rsid w:val="00CF65D2"/>
    <w:rsid w:val="00CF6750"/>
    <w:rsid w:val="00CF6CB2"/>
    <w:rsid w:val="00CF729C"/>
    <w:rsid w:val="00CF7318"/>
    <w:rsid w:val="00CF7670"/>
    <w:rsid w:val="00CF76AD"/>
    <w:rsid w:val="00CF7973"/>
    <w:rsid w:val="00CF7DB2"/>
    <w:rsid w:val="00CF7F3E"/>
    <w:rsid w:val="00D0082D"/>
    <w:rsid w:val="00D01650"/>
    <w:rsid w:val="00D01755"/>
    <w:rsid w:val="00D01B76"/>
    <w:rsid w:val="00D03151"/>
    <w:rsid w:val="00D033CB"/>
    <w:rsid w:val="00D04700"/>
    <w:rsid w:val="00D05E5B"/>
    <w:rsid w:val="00D064F1"/>
    <w:rsid w:val="00D0659F"/>
    <w:rsid w:val="00D07812"/>
    <w:rsid w:val="00D10A41"/>
    <w:rsid w:val="00D10DE3"/>
    <w:rsid w:val="00D1100D"/>
    <w:rsid w:val="00D111C5"/>
    <w:rsid w:val="00D12F39"/>
    <w:rsid w:val="00D1343D"/>
    <w:rsid w:val="00D141D5"/>
    <w:rsid w:val="00D1487C"/>
    <w:rsid w:val="00D14AFB"/>
    <w:rsid w:val="00D150EB"/>
    <w:rsid w:val="00D16126"/>
    <w:rsid w:val="00D17CE9"/>
    <w:rsid w:val="00D21912"/>
    <w:rsid w:val="00D22712"/>
    <w:rsid w:val="00D2301D"/>
    <w:rsid w:val="00D232E2"/>
    <w:rsid w:val="00D2379A"/>
    <w:rsid w:val="00D23F3C"/>
    <w:rsid w:val="00D242E0"/>
    <w:rsid w:val="00D24F25"/>
    <w:rsid w:val="00D2519B"/>
    <w:rsid w:val="00D254AA"/>
    <w:rsid w:val="00D2641F"/>
    <w:rsid w:val="00D26738"/>
    <w:rsid w:val="00D26A94"/>
    <w:rsid w:val="00D26E32"/>
    <w:rsid w:val="00D27D40"/>
    <w:rsid w:val="00D306BA"/>
    <w:rsid w:val="00D31F51"/>
    <w:rsid w:val="00D325B1"/>
    <w:rsid w:val="00D33413"/>
    <w:rsid w:val="00D3349E"/>
    <w:rsid w:val="00D352A1"/>
    <w:rsid w:val="00D35C90"/>
    <w:rsid w:val="00D3640E"/>
    <w:rsid w:val="00D36861"/>
    <w:rsid w:val="00D36EDE"/>
    <w:rsid w:val="00D36F98"/>
    <w:rsid w:val="00D373F8"/>
    <w:rsid w:val="00D378EA"/>
    <w:rsid w:val="00D40188"/>
    <w:rsid w:val="00D40931"/>
    <w:rsid w:val="00D40988"/>
    <w:rsid w:val="00D40E1A"/>
    <w:rsid w:val="00D40FA3"/>
    <w:rsid w:val="00D4235A"/>
    <w:rsid w:val="00D42AF6"/>
    <w:rsid w:val="00D42B24"/>
    <w:rsid w:val="00D43136"/>
    <w:rsid w:val="00D45950"/>
    <w:rsid w:val="00D45E0C"/>
    <w:rsid w:val="00D468D0"/>
    <w:rsid w:val="00D47D33"/>
    <w:rsid w:val="00D501A0"/>
    <w:rsid w:val="00D5024C"/>
    <w:rsid w:val="00D505E7"/>
    <w:rsid w:val="00D506F9"/>
    <w:rsid w:val="00D511D4"/>
    <w:rsid w:val="00D51A5E"/>
    <w:rsid w:val="00D52953"/>
    <w:rsid w:val="00D531EA"/>
    <w:rsid w:val="00D54672"/>
    <w:rsid w:val="00D54782"/>
    <w:rsid w:val="00D550C1"/>
    <w:rsid w:val="00D55CEF"/>
    <w:rsid w:val="00D56A67"/>
    <w:rsid w:val="00D56C3B"/>
    <w:rsid w:val="00D56C62"/>
    <w:rsid w:val="00D60060"/>
    <w:rsid w:val="00D619EC"/>
    <w:rsid w:val="00D61A2D"/>
    <w:rsid w:val="00D61C8A"/>
    <w:rsid w:val="00D62AD9"/>
    <w:rsid w:val="00D62B84"/>
    <w:rsid w:val="00D62CA4"/>
    <w:rsid w:val="00D63168"/>
    <w:rsid w:val="00D634EB"/>
    <w:rsid w:val="00D65293"/>
    <w:rsid w:val="00D6659B"/>
    <w:rsid w:val="00D66698"/>
    <w:rsid w:val="00D66CBF"/>
    <w:rsid w:val="00D67D7C"/>
    <w:rsid w:val="00D70100"/>
    <w:rsid w:val="00D70548"/>
    <w:rsid w:val="00D708C2"/>
    <w:rsid w:val="00D70B25"/>
    <w:rsid w:val="00D70CC1"/>
    <w:rsid w:val="00D7117C"/>
    <w:rsid w:val="00D71C6B"/>
    <w:rsid w:val="00D72AC5"/>
    <w:rsid w:val="00D73107"/>
    <w:rsid w:val="00D73B28"/>
    <w:rsid w:val="00D742B5"/>
    <w:rsid w:val="00D746FE"/>
    <w:rsid w:val="00D74C29"/>
    <w:rsid w:val="00D75032"/>
    <w:rsid w:val="00D75A6F"/>
    <w:rsid w:val="00D75CF3"/>
    <w:rsid w:val="00D76142"/>
    <w:rsid w:val="00D77A4C"/>
    <w:rsid w:val="00D77F72"/>
    <w:rsid w:val="00D80244"/>
    <w:rsid w:val="00D8096B"/>
    <w:rsid w:val="00D812DE"/>
    <w:rsid w:val="00D817EF"/>
    <w:rsid w:val="00D81C5D"/>
    <w:rsid w:val="00D833EE"/>
    <w:rsid w:val="00D83454"/>
    <w:rsid w:val="00D83A0B"/>
    <w:rsid w:val="00D83A5F"/>
    <w:rsid w:val="00D845B5"/>
    <w:rsid w:val="00D84883"/>
    <w:rsid w:val="00D84AA0"/>
    <w:rsid w:val="00D8500E"/>
    <w:rsid w:val="00D852FC"/>
    <w:rsid w:val="00D85DD2"/>
    <w:rsid w:val="00D87154"/>
    <w:rsid w:val="00D8786A"/>
    <w:rsid w:val="00D90F70"/>
    <w:rsid w:val="00D91174"/>
    <w:rsid w:val="00D92095"/>
    <w:rsid w:val="00D92F80"/>
    <w:rsid w:val="00D93330"/>
    <w:rsid w:val="00D94C8F"/>
    <w:rsid w:val="00D94EC1"/>
    <w:rsid w:val="00D95200"/>
    <w:rsid w:val="00D95298"/>
    <w:rsid w:val="00D95378"/>
    <w:rsid w:val="00D95B25"/>
    <w:rsid w:val="00D95C83"/>
    <w:rsid w:val="00D95F06"/>
    <w:rsid w:val="00D963CB"/>
    <w:rsid w:val="00D96DF6"/>
    <w:rsid w:val="00D97121"/>
    <w:rsid w:val="00D9742C"/>
    <w:rsid w:val="00D977DD"/>
    <w:rsid w:val="00D97946"/>
    <w:rsid w:val="00D97D50"/>
    <w:rsid w:val="00D97DD7"/>
    <w:rsid w:val="00DA0128"/>
    <w:rsid w:val="00DA0318"/>
    <w:rsid w:val="00DA0C56"/>
    <w:rsid w:val="00DA19A0"/>
    <w:rsid w:val="00DA2E88"/>
    <w:rsid w:val="00DA3A4C"/>
    <w:rsid w:val="00DA4BDF"/>
    <w:rsid w:val="00DA4C29"/>
    <w:rsid w:val="00DA4F91"/>
    <w:rsid w:val="00DA5137"/>
    <w:rsid w:val="00DA5D91"/>
    <w:rsid w:val="00DA5FF7"/>
    <w:rsid w:val="00DA6FA2"/>
    <w:rsid w:val="00DA72D4"/>
    <w:rsid w:val="00DA7758"/>
    <w:rsid w:val="00DA7A65"/>
    <w:rsid w:val="00DA7E09"/>
    <w:rsid w:val="00DB082E"/>
    <w:rsid w:val="00DB09CD"/>
    <w:rsid w:val="00DB0C25"/>
    <w:rsid w:val="00DB0C9A"/>
    <w:rsid w:val="00DB1024"/>
    <w:rsid w:val="00DB294A"/>
    <w:rsid w:val="00DB4110"/>
    <w:rsid w:val="00DB5908"/>
    <w:rsid w:val="00DB5C4B"/>
    <w:rsid w:val="00DB65A9"/>
    <w:rsid w:val="00DB7AC9"/>
    <w:rsid w:val="00DB7FE8"/>
    <w:rsid w:val="00DC011B"/>
    <w:rsid w:val="00DC1D6B"/>
    <w:rsid w:val="00DC2852"/>
    <w:rsid w:val="00DC28A5"/>
    <w:rsid w:val="00DC2D38"/>
    <w:rsid w:val="00DC43E9"/>
    <w:rsid w:val="00DC448F"/>
    <w:rsid w:val="00DC6C4C"/>
    <w:rsid w:val="00DC6D6A"/>
    <w:rsid w:val="00DC7855"/>
    <w:rsid w:val="00DD0212"/>
    <w:rsid w:val="00DD050B"/>
    <w:rsid w:val="00DD1E13"/>
    <w:rsid w:val="00DD1E91"/>
    <w:rsid w:val="00DD1ED4"/>
    <w:rsid w:val="00DD2DD4"/>
    <w:rsid w:val="00DD3014"/>
    <w:rsid w:val="00DD3A13"/>
    <w:rsid w:val="00DD3D8C"/>
    <w:rsid w:val="00DD4336"/>
    <w:rsid w:val="00DD43E4"/>
    <w:rsid w:val="00DD4563"/>
    <w:rsid w:val="00DD4B03"/>
    <w:rsid w:val="00DD54FF"/>
    <w:rsid w:val="00DD5AA6"/>
    <w:rsid w:val="00DD5ED6"/>
    <w:rsid w:val="00DD6031"/>
    <w:rsid w:val="00DD714E"/>
    <w:rsid w:val="00DD7570"/>
    <w:rsid w:val="00DD78A3"/>
    <w:rsid w:val="00DE058A"/>
    <w:rsid w:val="00DE0A0F"/>
    <w:rsid w:val="00DE0C6D"/>
    <w:rsid w:val="00DE0F1A"/>
    <w:rsid w:val="00DE1289"/>
    <w:rsid w:val="00DE2E1A"/>
    <w:rsid w:val="00DE39D2"/>
    <w:rsid w:val="00DE3D1B"/>
    <w:rsid w:val="00DE4506"/>
    <w:rsid w:val="00DE4B2C"/>
    <w:rsid w:val="00DE4DE7"/>
    <w:rsid w:val="00DE5B16"/>
    <w:rsid w:val="00DE5D6C"/>
    <w:rsid w:val="00DE616A"/>
    <w:rsid w:val="00DE6FA1"/>
    <w:rsid w:val="00DE73D5"/>
    <w:rsid w:val="00DE786B"/>
    <w:rsid w:val="00DF062A"/>
    <w:rsid w:val="00DF07C3"/>
    <w:rsid w:val="00DF09F5"/>
    <w:rsid w:val="00DF0A81"/>
    <w:rsid w:val="00DF0C62"/>
    <w:rsid w:val="00DF12DF"/>
    <w:rsid w:val="00DF1491"/>
    <w:rsid w:val="00DF15EB"/>
    <w:rsid w:val="00DF284B"/>
    <w:rsid w:val="00DF2D0E"/>
    <w:rsid w:val="00DF32EB"/>
    <w:rsid w:val="00DF3544"/>
    <w:rsid w:val="00DF4242"/>
    <w:rsid w:val="00DF59B9"/>
    <w:rsid w:val="00DF5C68"/>
    <w:rsid w:val="00DF617C"/>
    <w:rsid w:val="00DF63A8"/>
    <w:rsid w:val="00DF6C4E"/>
    <w:rsid w:val="00DF6D3B"/>
    <w:rsid w:val="00DF77E1"/>
    <w:rsid w:val="00DF77EB"/>
    <w:rsid w:val="00DF7C83"/>
    <w:rsid w:val="00E009AF"/>
    <w:rsid w:val="00E00E49"/>
    <w:rsid w:val="00E00E74"/>
    <w:rsid w:val="00E01776"/>
    <w:rsid w:val="00E01BA2"/>
    <w:rsid w:val="00E02985"/>
    <w:rsid w:val="00E03286"/>
    <w:rsid w:val="00E06250"/>
    <w:rsid w:val="00E06402"/>
    <w:rsid w:val="00E06A4D"/>
    <w:rsid w:val="00E06ADA"/>
    <w:rsid w:val="00E0713B"/>
    <w:rsid w:val="00E074DA"/>
    <w:rsid w:val="00E07A36"/>
    <w:rsid w:val="00E10524"/>
    <w:rsid w:val="00E10B84"/>
    <w:rsid w:val="00E1198D"/>
    <w:rsid w:val="00E1200C"/>
    <w:rsid w:val="00E12301"/>
    <w:rsid w:val="00E125EA"/>
    <w:rsid w:val="00E12738"/>
    <w:rsid w:val="00E12FDF"/>
    <w:rsid w:val="00E137D6"/>
    <w:rsid w:val="00E142DF"/>
    <w:rsid w:val="00E143BD"/>
    <w:rsid w:val="00E148ED"/>
    <w:rsid w:val="00E152CF"/>
    <w:rsid w:val="00E17DFD"/>
    <w:rsid w:val="00E20768"/>
    <w:rsid w:val="00E207C0"/>
    <w:rsid w:val="00E21C25"/>
    <w:rsid w:val="00E22DAD"/>
    <w:rsid w:val="00E23808"/>
    <w:rsid w:val="00E23B0D"/>
    <w:rsid w:val="00E23BFE"/>
    <w:rsid w:val="00E23C47"/>
    <w:rsid w:val="00E24D23"/>
    <w:rsid w:val="00E261F3"/>
    <w:rsid w:val="00E2697E"/>
    <w:rsid w:val="00E274DA"/>
    <w:rsid w:val="00E278D4"/>
    <w:rsid w:val="00E300EE"/>
    <w:rsid w:val="00E30BCE"/>
    <w:rsid w:val="00E30E16"/>
    <w:rsid w:val="00E3192A"/>
    <w:rsid w:val="00E32D5F"/>
    <w:rsid w:val="00E33072"/>
    <w:rsid w:val="00E34057"/>
    <w:rsid w:val="00E3457E"/>
    <w:rsid w:val="00E34636"/>
    <w:rsid w:val="00E351C9"/>
    <w:rsid w:val="00E3572F"/>
    <w:rsid w:val="00E3638D"/>
    <w:rsid w:val="00E36880"/>
    <w:rsid w:val="00E36BDA"/>
    <w:rsid w:val="00E37E29"/>
    <w:rsid w:val="00E37FDF"/>
    <w:rsid w:val="00E4072B"/>
    <w:rsid w:val="00E407E7"/>
    <w:rsid w:val="00E4091F"/>
    <w:rsid w:val="00E40B67"/>
    <w:rsid w:val="00E41EAE"/>
    <w:rsid w:val="00E422F2"/>
    <w:rsid w:val="00E429A9"/>
    <w:rsid w:val="00E42EA8"/>
    <w:rsid w:val="00E430FA"/>
    <w:rsid w:val="00E431DC"/>
    <w:rsid w:val="00E43294"/>
    <w:rsid w:val="00E43D59"/>
    <w:rsid w:val="00E44157"/>
    <w:rsid w:val="00E44555"/>
    <w:rsid w:val="00E446FA"/>
    <w:rsid w:val="00E44BCF"/>
    <w:rsid w:val="00E44ECD"/>
    <w:rsid w:val="00E45C70"/>
    <w:rsid w:val="00E45CFB"/>
    <w:rsid w:val="00E464A1"/>
    <w:rsid w:val="00E468D2"/>
    <w:rsid w:val="00E46A8E"/>
    <w:rsid w:val="00E46AF1"/>
    <w:rsid w:val="00E50EDB"/>
    <w:rsid w:val="00E51350"/>
    <w:rsid w:val="00E517AE"/>
    <w:rsid w:val="00E5287F"/>
    <w:rsid w:val="00E528AE"/>
    <w:rsid w:val="00E54EA0"/>
    <w:rsid w:val="00E551D7"/>
    <w:rsid w:val="00E55D30"/>
    <w:rsid w:val="00E57575"/>
    <w:rsid w:val="00E57B15"/>
    <w:rsid w:val="00E6006B"/>
    <w:rsid w:val="00E60805"/>
    <w:rsid w:val="00E609E0"/>
    <w:rsid w:val="00E60EF1"/>
    <w:rsid w:val="00E61048"/>
    <w:rsid w:val="00E62053"/>
    <w:rsid w:val="00E62292"/>
    <w:rsid w:val="00E62490"/>
    <w:rsid w:val="00E62787"/>
    <w:rsid w:val="00E6427C"/>
    <w:rsid w:val="00E64479"/>
    <w:rsid w:val="00E6547F"/>
    <w:rsid w:val="00E654C6"/>
    <w:rsid w:val="00E65B29"/>
    <w:rsid w:val="00E65DC9"/>
    <w:rsid w:val="00E660BC"/>
    <w:rsid w:val="00E66114"/>
    <w:rsid w:val="00E667B8"/>
    <w:rsid w:val="00E66F8A"/>
    <w:rsid w:val="00E67F70"/>
    <w:rsid w:val="00E702C4"/>
    <w:rsid w:val="00E70D51"/>
    <w:rsid w:val="00E710FC"/>
    <w:rsid w:val="00E71CB3"/>
    <w:rsid w:val="00E71D8D"/>
    <w:rsid w:val="00E72366"/>
    <w:rsid w:val="00E7275D"/>
    <w:rsid w:val="00E727F0"/>
    <w:rsid w:val="00E7281D"/>
    <w:rsid w:val="00E73DFE"/>
    <w:rsid w:val="00E745D9"/>
    <w:rsid w:val="00E74D20"/>
    <w:rsid w:val="00E75B20"/>
    <w:rsid w:val="00E76097"/>
    <w:rsid w:val="00E77241"/>
    <w:rsid w:val="00E77FF3"/>
    <w:rsid w:val="00E8066A"/>
    <w:rsid w:val="00E80F89"/>
    <w:rsid w:val="00E81FB5"/>
    <w:rsid w:val="00E826DE"/>
    <w:rsid w:val="00E83AA7"/>
    <w:rsid w:val="00E841EA"/>
    <w:rsid w:val="00E84A7E"/>
    <w:rsid w:val="00E84AD8"/>
    <w:rsid w:val="00E84D8F"/>
    <w:rsid w:val="00E86832"/>
    <w:rsid w:val="00E876D4"/>
    <w:rsid w:val="00E91348"/>
    <w:rsid w:val="00E92265"/>
    <w:rsid w:val="00E9285D"/>
    <w:rsid w:val="00E929B1"/>
    <w:rsid w:val="00E931DE"/>
    <w:rsid w:val="00E93764"/>
    <w:rsid w:val="00E93B80"/>
    <w:rsid w:val="00E959BF"/>
    <w:rsid w:val="00E97015"/>
    <w:rsid w:val="00E97293"/>
    <w:rsid w:val="00E97A4F"/>
    <w:rsid w:val="00E97A6B"/>
    <w:rsid w:val="00EA1480"/>
    <w:rsid w:val="00EA1859"/>
    <w:rsid w:val="00EA1D58"/>
    <w:rsid w:val="00EA263F"/>
    <w:rsid w:val="00EA2C99"/>
    <w:rsid w:val="00EA2F1C"/>
    <w:rsid w:val="00EA359D"/>
    <w:rsid w:val="00EA3A6F"/>
    <w:rsid w:val="00EA44D1"/>
    <w:rsid w:val="00EA4530"/>
    <w:rsid w:val="00EA4549"/>
    <w:rsid w:val="00EA53C2"/>
    <w:rsid w:val="00EA587B"/>
    <w:rsid w:val="00EA58A0"/>
    <w:rsid w:val="00EA62A8"/>
    <w:rsid w:val="00EA671B"/>
    <w:rsid w:val="00EA6738"/>
    <w:rsid w:val="00EA67BB"/>
    <w:rsid w:val="00EB07DC"/>
    <w:rsid w:val="00EB1535"/>
    <w:rsid w:val="00EB1AA8"/>
    <w:rsid w:val="00EB1ED9"/>
    <w:rsid w:val="00EB224C"/>
    <w:rsid w:val="00EB231C"/>
    <w:rsid w:val="00EB2C53"/>
    <w:rsid w:val="00EB38FC"/>
    <w:rsid w:val="00EB3912"/>
    <w:rsid w:val="00EB396D"/>
    <w:rsid w:val="00EB3D7C"/>
    <w:rsid w:val="00EB3D7E"/>
    <w:rsid w:val="00EB3EF4"/>
    <w:rsid w:val="00EB4643"/>
    <w:rsid w:val="00EB4A7E"/>
    <w:rsid w:val="00EB4CF7"/>
    <w:rsid w:val="00EB52E8"/>
    <w:rsid w:val="00EB5BB9"/>
    <w:rsid w:val="00EB5D9C"/>
    <w:rsid w:val="00EB690A"/>
    <w:rsid w:val="00EB6F2B"/>
    <w:rsid w:val="00EB6F75"/>
    <w:rsid w:val="00EB717A"/>
    <w:rsid w:val="00EB7C38"/>
    <w:rsid w:val="00EC0778"/>
    <w:rsid w:val="00EC1106"/>
    <w:rsid w:val="00EC129D"/>
    <w:rsid w:val="00EC1699"/>
    <w:rsid w:val="00EC18FE"/>
    <w:rsid w:val="00EC1FD3"/>
    <w:rsid w:val="00EC206F"/>
    <w:rsid w:val="00EC2B0F"/>
    <w:rsid w:val="00EC2DB2"/>
    <w:rsid w:val="00EC2DC6"/>
    <w:rsid w:val="00EC2F80"/>
    <w:rsid w:val="00EC3086"/>
    <w:rsid w:val="00EC3483"/>
    <w:rsid w:val="00EC5A66"/>
    <w:rsid w:val="00EC5CBA"/>
    <w:rsid w:val="00EC5E2B"/>
    <w:rsid w:val="00EC68E1"/>
    <w:rsid w:val="00EC6C41"/>
    <w:rsid w:val="00EC6CCF"/>
    <w:rsid w:val="00EC6E1F"/>
    <w:rsid w:val="00EC7197"/>
    <w:rsid w:val="00ED0079"/>
    <w:rsid w:val="00ED0A8B"/>
    <w:rsid w:val="00ED0D7A"/>
    <w:rsid w:val="00ED106C"/>
    <w:rsid w:val="00ED1125"/>
    <w:rsid w:val="00ED11E8"/>
    <w:rsid w:val="00ED1E81"/>
    <w:rsid w:val="00ED227A"/>
    <w:rsid w:val="00ED3C58"/>
    <w:rsid w:val="00ED3CED"/>
    <w:rsid w:val="00ED68AC"/>
    <w:rsid w:val="00ED70F7"/>
    <w:rsid w:val="00ED730C"/>
    <w:rsid w:val="00ED75A7"/>
    <w:rsid w:val="00ED7C35"/>
    <w:rsid w:val="00ED7D5A"/>
    <w:rsid w:val="00EE0070"/>
    <w:rsid w:val="00EE24C1"/>
    <w:rsid w:val="00EE2953"/>
    <w:rsid w:val="00EE33ED"/>
    <w:rsid w:val="00EE4FAE"/>
    <w:rsid w:val="00EE5CBA"/>
    <w:rsid w:val="00EE5F20"/>
    <w:rsid w:val="00EE6443"/>
    <w:rsid w:val="00EE68F5"/>
    <w:rsid w:val="00EE743B"/>
    <w:rsid w:val="00EF055D"/>
    <w:rsid w:val="00EF07CD"/>
    <w:rsid w:val="00EF1392"/>
    <w:rsid w:val="00EF1AC6"/>
    <w:rsid w:val="00EF2638"/>
    <w:rsid w:val="00EF2ADF"/>
    <w:rsid w:val="00EF2D3C"/>
    <w:rsid w:val="00EF3179"/>
    <w:rsid w:val="00EF3799"/>
    <w:rsid w:val="00EF4D55"/>
    <w:rsid w:val="00EF4F6D"/>
    <w:rsid w:val="00EF55AC"/>
    <w:rsid w:val="00EF6544"/>
    <w:rsid w:val="00EF67C7"/>
    <w:rsid w:val="00EF6FEC"/>
    <w:rsid w:val="00EF787E"/>
    <w:rsid w:val="00F005A4"/>
    <w:rsid w:val="00F00E16"/>
    <w:rsid w:val="00F01C51"/>
    <w:rsid w:val="00F01D94"/>
    <w:rsid w:val="00F01F72"/>
    <w:rsid w:val="00F023C4"/>
    <w:rsid w:val="00F02C76"/>
    <w:rsid w:val="00F030FA"/>
    <w:rsid w:val="00F03CD4"/>
    <w:rsid w:val="00F03D8A"/>
    <w:rsid w:val="00F04856"/>
    <w:rsid w:val="00F04D72"/>
    <w:rsid w:val="00F04FCB"/>
    <w:rsid w:val="00F0544E"/>
    <w:rsid w:val="00F0594D"/>
    <w:rsid w:val="00F060AD"/>
    <w:rsid w:val="00F06DD0"/>
    <w:rsid w:val="00F07F93"/>
    <w:rsid w:val="00F10386"/>
    <w:rsid w:val="00F113F1"/>
    <w:rsid w:val="00F11FD2"/>
    <w:rsid w:val="00F129EB"/>
    <w:rsid w:val="00F12C8A"/>
    <w:rsid w:val="00F130CB"/>
    <w:rsid w:val="00F1549B"/>
    <w:rsid w:val="00F157E4"/>
    <w:rsid w:val="00F1588A"/>
    <w:rsid w:val="00F158EE"/>
    <w:rsid w:val="00F167D1"/>
    <w:rsid w:val="00F16F7A"/>
    <w:rsid w:val="00F208C3"/>
    <w:rsid w:val="00F20DA0"/>
    <w:rsid w:val="00F21419"/>
    <w:rsid w:val="00F2157A"/>
    <w:rsid w:val="00F22D1D"/>
    <w:rsid w:val="00F23078"/>
    <w:rsid w:val="00F24D20"/>
    <w:rsid w:val="00F24F18"/>
    <w:rsid w:val="00F253BA"/>
    <w:rsid w:val="00F256D8"/>
    <w:rsid w:val="00F25794"/>
    <w:rsid w:val="00F258D3"/>
    <w:rsid w:val="00F25D10"/>
    <w:rsid w:val="00F25DDA"/>
    <w:rsid w:val="00F264F7"/>
    <w:rsid w:val="00F27EB9"/>
    <w:rsid w:val="00F27F65"/>
    <w:rsid w:val="00F30655"/>
    <w:rsid w:val="00F31929"/>
    <w:rsid w:val="00F323C5"/>
    <w:rsid w:val="00F32F8C"/>
    <w:rsid w:val="00F3328E"/>
    <w:rsid w:val="00F3384A"/>
    <w:rsid w:val="00F33950"/>
    <w:rsid w:val="00F33EA6"/>
    <w:rsid w:val="00F34006"/>
    <w:rsid w:val="00F341FA"/>
    <w:rsid w:val="00F342A3"/>
    <w:rsid w:val="00F36274"/>
    <w:rsid w:val="00F37DA1"/>
    <w:rsid w:val="00F4053A"/>
    <w:rsid w:val="00F40FF9"/>
    <w:rsid w:val="00F425B3"/>
    <w:rsid w:val="00F425C4"/>
    <w:rsid w:val="00F42A37"/>
    <w:rsid w:val="00F43730"/>
    <w:rsid w:val="00F4410F"/>
    <w:rsid w:val="00F446D0"/>
    <w:rsid w:val="00F45506"/>
    <w:rsid w:val="00F45A8B"/>
    <w:rsid w:val="00F46698"/>
    <w:rsid w:val="00F50248"/>
    <w:rsid w:val="00F50B02"/>
    <w:rsid w:val="00F51B0E"/>
    <w:rsid w:val="00F520A4"/>
    <w:rsid w:val="00F534A5"/>
    <w:rsid w:val="00F55329"/>
    <w:rsid w:val="00F566B0"/>
    <w:rsid w:val="00F56C9B"/>
    <w:rsid w:val="00F574CA"/>
    <w:rsid w:val="00F57F90"/>
    <w:rsid w:val="00F6091F"/>
    <w:rsid w:val="00F614A9"/>
    <w:rsid w:val="00F626B5"/>
    <w:rsid w:val="00F62B01"/>
    <w:rsid w:val="00F633A0"/>
    <w:rsid w:val="00F646B1"/>
    <w:rsid w:val="00F64729"/>
    <w:rsid w:val="00F64CF4"/>
    <w:rsid w:val="00F64F7F"/>
    <w:rsid w:val="00F6555B"/>
    <w:rsid w:val="00F65A75"/>
    <w:rsid w:val="00F66457"/>
    <w:rsid w:val="00F66D44"/>
    <w:rsid w:val="00F672AB"/>
    <w:rsid w:val="00F6741C"/>
    <w:rsid w:val="00F675BA"/>
    <w:rsid w:val="00F67B91"/>
    <w:rsid w:val="00F67BBB"/>
    <w:rsid w:val="00F70855"/>
    <w:rsid w:val="00F70FB6"/>
    <w:rsid w:val="00F71044"/>
    <w:rsid w:val="00F71375"/>
    <w:rsid w:val="00F722FD"/>
    <w:rsid w:val="00F72480"/>
    <w:rsid w:val="00F72957"/>
    <w:rsid w:val="00F7371D"/>
    <w:rsid w:val="00F737A7"/>
    <w:rsid w:val="00F74B09"/>
    <w:rsid w:val="00F75234"/>
    <w:rsid w:val="00F7554D"/>
    <w:rsid w:val="00F757AA"/>
    <w:rsid w:val="00F75DDE"/>
    <w:rsid w:val="00F763F4"/>
    <w:rsid w:val="00F765AF"/>
    <w:rsid w:val="00F76B35"/>
    <w:rsid w:val="00F77151"/>
    <w:rsid w:val="00F77656"/>
    <w:rsid w:val="00F77E8A"/>
    <w:rsid w:val="00F81711"/>
    <w:rsid w:val="00F81834"/>
    <w:rsid w:val="00F823F3"/>
    <w:rsid w:val="00F8243F"/>
    <w:rsid w:val="00F824D5"/>
    <w:rsid w:val="00F82819"/>
    <w:rsid w:val="00F82A6A"/>
    <w:rsid w:val="00F83EF3"/>
    <w:rsid w:val="00F84125"/>
    <w:rsid w:val="00F84464"/>
    <w:rsid w:val="00F84574"/>
    <w:rsid w:val="00F847AD"/>
    <w:rsid w:val="00F8506A"/>
    <w:rsid w:val="00F86097"/>
    <w:rsid w:val="00F865C4"/>
    <w:rsid w:val="00F86E5F"/>
    <w:rsid w:val="00F86F61"/>
    <w:rsid w:val="00F875B6"/>
    <w:rsid w:val="00F87D73"/>
    <w:rsid w:val="00F87E9F"/>
    <w:rsid w:val="00F904CA"/>
    <w:rsid w:val="00F91551"/>
    <w:rsid w:val="00F9156E"/>
    <w:rsid w:val="00F91B5B"/>
    <w:rsid w:val="00F91BE5"/>
    <w:rsid w:val="00F9205B"/>
    <w:rsid w:val="00F93E46"/>
    <w:rsid w:val="00F95ADB"/>
    <w:rsid w:val="00F9675C"/>
    <w:rsid w:val="00F96FE4"/>
    <w:rsid w:val="00F97492"/>
    <w:rsid w:val="00F978B2"/>
    <w:rsid w:val="00F97C92"/>
    <w:rsid w:val="00FA0550"/>
    <w:rsid w:val="00FA0F93"/>
    <w:rsid w:val="00FA3C41"/>
    <w:rsid w:val="00FA5DF3"/>
    <w:rsid w:val="00FA63B8"/>
    <w:rsid w:val="00FA78FE"/>
    <w:rsid w:val="00FB068F"/>
    <w:rsid w:val="00FB09D8"/>
    <w:rsid w:val="00FB1778"/>
    <w:rsid w:val="00FB25B9"/>
    <w:rsid w:val="00FB2E5F"/>
    <w:rsid w:val="00FB5C38"/>
    <w:rsid w:val="00FB5F35"/>
    <w:rsid w:val="00FB60FF"/>
    <w:rsid w:val="00FB6672"/>
    <w:rsid w:val="00FB6856"/>
    <w:rsid w:val="00FB6AE3"/>
    <w:rsid w:val="00FB6E6D"/>
    <w:rsid w:val="00FB6F5C"/>
    <w:rsid w:val="00FB7642"/>
    <w:rsid w:val="00FB783D"/>
    <w:rsid w:val="00FB7FC4"/>
    <w:rsid w:val="00FC060B"/>
    <w:rsid w:val="00FC07F9"/>
    <w:rsid w:val="00FC0B30"/>
    <w:rsid w:val="00FC111B"/>
    <w:rsid w:val="00FC13A8"/>
    <w:rsid w:val="00FC1EA9"/>
    <w:rsid w:val="00FC22F7"/>
    <w:rsid w:val="00FC242A"/>
    <w:rsid w:val="00FC26E3"/>
    <w:rsid w:val="00FC31C6"/>
    <w:rsid w:val="00FC31C7"/>
    <w:rsid w:val="00FC5748"/>
    <w:rsid w:val="00FC5FC9"/>
    <w:rsid w:val="00FC6598"/>
    <w:rsid w:val="00FC69CC"/>
    <w:rsid w:val="00FC6DCD"/>
    <w:rsid w:val="00FC75B3"/>
    <w:rsid w:val="00FD0C8C"/>
    <w:rsid w:val="00FD0CB0"/>
    <w:rsid w:val="00FD0DBF"/>
    <w:rsid w:val="00FD0F55"/>
    <w:rsid w:val="00FD2B0D"/>
    <w:rsid w:val="00FD39E5"/>
    <w:rsid w:val="00FD3A83"/>
    <w:rsid w:val="00FD58B1"/>
    <w:rsid w:val="00FD6E75"/>
    <w:rsid w:val="00FD7FC2"/>
    <w:rsid w:val="00FE0A78"/>
    <w:rsid w:val="00FE1569"/>
    <w:rsid w:val="00FE21E4"/>
    <w:rsid w:val="00FE2846"/>
    <w:rsid w:val="00FE3100"/>
    <w:rsid w:val="00FE4259"/>
    <w:rsid w:val="00FE49A9"/>
    <w:rsid w:val="00FE6B41"/>
    <w:rsid w:val="00FE79E2"/>
    <w:rsid w:val="00FE7A7C"/>
    <w:rsid w:val="00FE7D95"/>
    <w:rsid w:val="00FE7FC3"/>
    <w:rsid w:val="00FF05B1"/>
    <w:rsid w:val="00FF0820"/>
    <w:rsid w:val="00FF125F"/>
    <w:rsid w:val="00FF19D4"/>
    <w:rsid w:val="00FF1D7B"/>
    <w:rsid w:val="00FF2328"/>
    <w:rsid w:val="00FF3051"/>
    <w:rsid w:val="00FF437C"/>
    <w:rsid w:val="00FF5B55"/>
    <w:rsid w:val="00FF5EC3"/>
    <w:rsid w:val="00FF61B8"/>
    <w:rsid w:val="00FF73E4"/>
    <w:rsid w:val="00FF7A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97D92915-5095-4014-97D0-FE97904A9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C94"/>
    <w:rPr>
      <w:lang w:val="ru-RU" w:eastAsia="ru-RU"/>
    </w:rPr>
  </w:style>
  <w:style w:type="paragraph" w:styleId="4">
    <w:name w:val="heading 4"/>
    <w:basedOn w:val="a"/>
    <w:next w:val="a"/>
    <w:qFormat/>
    <w:rsid w:val="00FD0C8C"/>
    <w:pPr>
      <w:keepNext/>
      <w:spacing w:line="240" w:lineRule="exact"/>
      <w:ind w:firstLine="176"/>
      <w:outlineLvl w:val="3"/>
    </w:pPr>
    <w:rPr>
      <w:b/>
      <w:color w:val="000000"/>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D0C8C"/>
    <w:pPr>
      <w:spacing w:after="120"/>
    </w:pPr>
  </w:style>
  <w:style w:type="character" w:styleId="a5">
    <w:name w:val="Hyperlink"/>
    <w:rsid w:val="00FD0C8C"/>
    <w:rPr>
      <w:color w:val="0000FF"/>
      <w:u w:val="single"/>
    </w:rPr>
  </w:style>
  <w:style w:type="paragraph" w:styleId="a6">
    <w:name w:val="footer"/>
    <w:basedOn w:val="a"/>
    <w:link w:val="a7"/>
    <w:uiPriority w:val="99"/>
    <w:rsid w:val="002F6E7C"/>
    <w:pPr>
      <w:tabs>
        <w:tab w:val="center" w:pos="4677"/>
        <w:tab w:val="right" w:pos="9355"/>
      </w:tabs>
    </w:pPr>
  </w:style>
  <w:style w:type="character" w:styleId="a8">
    <w:name w:val="page number"/>
    <w:basedOn w:val="a0"/>
    <w:rsid w:val="002F6E7C"/>
  </w:style>
  <w:style w:type="character" w:customStyle="1" w:styleId="a9">
    <w:name w:val="Основний текст_"/>
    <w:link w:val="1"/>
    <w:rsid w:val="00BA1EE0"/>
    <w:rPr>
      <w:rFonts w:ascii="Calibri" w:eastAsia="Calibri" w:hAnsi="Calibri"/>
      <w:lang w:bidi="ar-SA"/>
    </w:rPr>
  </w:style>
  <w:style w:type="character" w:customStyle="1" w:styleId="aa">
    <w:name w:val="Підпис до таблиці_"/>
    <w:link w:val="ab"/>
    <w:rsid w:val="00BA1EE0"/>
    <w:rPr>
      <w:rFonts w:ascii="Calibri" w:eastAsia="Calibri" w:hAnsi="Calibri"/>
      <w:sz w:val="19"/>
      <w:szCs w:val="19"/>
      <w:lang w:bidi="ar-SA"/>
    </w:rPr>
  </w:style>
  <w:style w:type="character" w:customStyle="1" w:styleId="105pt">
    <w:name w:val="Основний текст + 10.5 pt"/>
    <w:rsid w:val="00BA1EE0"/>
    <w:rPr>
      <w:rFonts w:ascii="Calibri" w:eastAsia="Calibri" w:hAnsi="Calibri" w:cs="Calibri"/>
      <w:b w:val="0"/>
      <w:bCs w:val="0"/>
      <w:i w:val="0"/>
      <w:iCs w:val="0"/>
      <w:smallCaps w:val="0"/>
      <w:strike w:val="0"/>
      <w:color w:val="000000"/>
      <w:spacing w:val="0"/>
      <w:w w:val="100"/>
      <w:position w:val="0"/>
      <w:sz w:val="21"/>
      <w:szCs w:val="21"/>
      <w:u w:val="none"/>
      <w:lang w:val="uk-UA" w:eastAsia="uk-UA" w:bidi="uk-UA"/>
    </w:rPr>
  </w:style>
  <w:style w:type="character" w:customStyle="1" w:styleId="8pt">
    <w:name w:val="Основний текст + 8 pt"/>
    <w:rsid w:val="00BA1EE0"/>
    <w:rPr>
      <w:rFonts w:ascii="Calibri" w:eastAsia="Calibri" w:hAnsi="Calibri" w:cs="Calibri"/>
      <w:b w:val="0"/>
      <w:bCs w:val="0"/>
      <w:i w:val="0"/>
      <w:iCs w:val="0"/>
      <w:smallCaps w:val="0"/>
      <w:strike w:val="0"/>
      <w:color w:val="000000"/>
      <w:spacing w:val="0"/>
      <w:w w:val="100"/>
      <w:position w:val="0"/>
      <w:sz w:val="16"/>
      <w:szCs w:val="16"/>
      <w:u w:val="none"/>
      <w:lang w:val="uk-UA" w:eastAsia="uk-UA" w:bidi="uk-UA"/>
    </w:rPr>
  </w:style>
  <w:style w:type="paragraph" w:customStyle="1" w:styleId="1">
    <w:name w:val="Основний текст1"/>
    <w:basedOn w:val="a"/>
    <w:link w:val="a9"/>
    <w:rsid w:val="00BA1EE0"/>
    <w:pPr>
      <w:widowControl w:val="0"/>
      <w:shd w:val="clear" w:color="auto" w:fill="FFFFFF"/>
      <w:spacing w:line="0" w:lineRule="atLeast"/>
      <w:jc w:val="both"/>
    </w:pPr>
    <w:rPr>
      <w:rFonts w:ascii="Calibri" w:eastAsia="Calibri" w:hAnsi="Calibri"/>
      <w:lang w:val="uk-UA" w:eastAsia="uk-UA"/>
    </w:rPr>
  </w:style>
  <w:style w:type="paragraph" w:customStyle="1" w:styleId="ab">
    <w:name w:val="Підпис до таблиці"/>
    <w:basedOn w:val="a"/>
    <w:link w:val="aa"/>
    <w:rsid w:val="00BA1EE0"/>
    <w:pPr>
      <w:widowControl w:val="0"/>
      <w:shd w:val="clear" w:color="auto" w:fill="FFFFFF"/>
      <w:spacing w:line="245" w:lineRule="exact"/>
      <w:jc w:val="both"/>
    </w:pPr>
    <w:rPr>
      <w:rFonts w:ascii="Calibri" w:eastAsia="Calibri" w:hAnsi="Calibri"/>
      <w:sz w:val="19"/>
      <w:szCs w:val="19"/>
      <w:lang w:val="uk-UA" w:eastAsia="uk-UA"/>
    </w:rPr>
  </w:style>
  <w:style w:type="paragraph" w:customStyle="1" w:styleId="ac">
    <w:basedOn w:val="a"/>
    <w:rsid w:val="004A79E0"/>
    <w:rPr>
      <w:rFonts w:ascii="Verdana" w:hAnsi="Verdana" w:cs="Verdana"/>
      <w:lang w:val="en-US" w:eastAsia="en-US"/>
    </w:rPr>
  </w:style>
  <w:style w:type="paragraph" w:customStyle="1" w:styleId="ad">
    <w:name w:val="Знак Знак Знак Знак Знак Знак Знак Знак Знак Знак Знак Знак"/>
    <w:basedOn w:val="a"/>
    <w:rsid w:val="00C560AF"/>
    <w:rPr>
      <w:rFonts w:ascii="Verdana" w:hAnsi="Verdana" w:cs="Verdana"/>
      <w:lang w:val="en-US" w:eastAsia="en-US"/>
    </w:rPr>
  </w:style>
  <w:style w:type="paragraph" w:styleId="ae">
    <w:name w:val="Balloon Text"/>
    <w:basedOn w:val="a"/>
    <w:link w:val="af"/>
    <w:rsid w:val="009F0FF6"/>
    <w:rPr>
      <w:rFonts w:ascii="Segoe UI" w:hAnsi="Segoe UI" w:cs="Segoe UI"/>
      <w:sz w:val="18"/>
      <w:szCs w:val="18"/>
    </w:rPr>
  </w:style>
  <w:style w:type="character" w:customStyle="1" w:styleId="af">
    <w:name w:val="Текст у виносці Знак"/>
    <w:link w:val="ae"/>
    <w:rsid w:val="009F0FF6"/>
    <w:rPr>
      <w:rFonts w:ascii="Segoe UI" w:hAnsi="Segoe UI" w:cs="Segoe UI"/>
      <w:sz w:val="18"/>
      <w:szCs w:val="18"/>
      <w:lang w:val="ru-RU" w:eastAsia="ru-RU"/>
    </w:rPr>
  </w:style>
  <w:style w:type="paragraph" w:customStyle="1" w:styleId="10">
    <w:name w:val="Знак Знак1 Знак Знак"/>
    <w:basedOn w:val="a"/>
    <w:rsid w:val="00E931DE"/>
    <w:rPr>
      <w:rFonts w:ascii="Verdana" w:hAnsi="Verdana" w:cs="Verdana"/>
      <w:lang w:val="en-US" w:eastAsia="en-US"/>
    </w:rPr>
  </w:style>
  <w:style w:type="paragraph" w:styleId="af0">
    <w:name w:val="No Spacing"/>
    <w:uiPriority w:val="1"/>
    <w:qFormat/>
    <w:rsid w:val="00CF6750"/>
    <w:rPr>
      <w:rFonts w:ascii="Calibri" w:eastAsia="Calibri" w:hAnsi="Calibri"/>
      <w:sz w:val="22"/>
      <w:szCs w:val="22"/>
      <w:lang w:eastAsia="en-US"/>
    </w:rPr>
  </w:style>
  <w:style w:type="character" w:customStyle="1" w:styleId="a4">
    <w:name w:val="Основний текст Знак"/>
    <w:link w:val="a3"/>
    <w:rsid w:val="00B0195B"/>
    <w:rPr>
      <w:lang w:val="ru-RU" w:eastAsia="ru-RU"/>
    </w:rPr>
  </w:style>
  <w:style w:type="paragraph" w:styleId="af1">
    <w:name w:val="footnote text"/>
    <w:basedOn w:val="a"/>
    <w:link w:val="af2"/>
    <w:rsid w:val="007B71ED"/>
  </w:style>
  <w:style w:type="character" w:customStyle="1" w:styleId="af2">
    <w:name w:val="Текст виноски Знак"/>
    <w:link w:val="af1"/>
    <w:rsid w:val="007B71ED"/>
    <w:rPr>
      <w:lang w:val="ru-RU" w:eastAsia="ru-RU"/>
    </w:rPr>
  </w:style>
  <w:style w:type="paragraph" w:styleId="af3">
    <w:name w:val="header"/>
    <w:basedOn w:val="a"/>
    <w:link w:val="af4"/>
    <w:rsid w:val="002A2092"/>
    <w:pPr>
      <w:tabs>
        <w:tab w:val="center" w:pos="4677"/>
        <w:tab w:val="right" w:pos="9355"/>
      </w:tabs>
    </w:pPr>
  </w:style>
  <w:style w:type="character" w:customStyle="1" w:styleId="af4">
    <w:name w:val="Верхній колонтитул Знак"/>
    <w:link w:val="af3"/>
    <w:rsid w:val="002A2092"/>
    <w:rPr>
      <w:lang w:val="ru-RU" w:eastAsia="ru-RU"/>
    </w:rPr>
  </w:style>
  <w:style w:type="character" w:customStyle="1" w:styleId="a7">
    <w:name w:val="Нижній колонтитул Знак"/>
    <w:basedOn w:val="a0"/>
    <w:link w:val="a6"/>
    <w:uiPriority w:val="99"/>
    <w:rsid w:val="008F16D9"/>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93988">
      <w:bodyDiv w:val="1"/>
      <w:marLeft w:val="0"/>
      <w:marRight w:val="0"/>
      <w:marTop w:val="0"/>
      <w:marBottom w:val="0"/>
      <w:divBdr>
        <w:top w:val="none" w:sz="0" w:space="0" w:color="auto"/>
        <w:left w:val="none" w:sz="0" w:space="0" w:color="auto"/>
        <w:bottom w:val="none" w:sz="0" w:space="0" w:color="auto"/>
        <w:right w:val="none" w:sz="0" w:space="0" w:color="auto"/>
      </w:divBdr>
    </w:div>
    <w:div w:id="112671546">
      <w:bodyDiv w:val="1"/>
      <w:marLeft w:val="0"/>
      <w:marRight w:val="0"/>
      <w:marTop w:val="0"/>
      <w:marBottom w:val="0"/>
      <w:divBdr>
        <w:top w:val="none" w:sz="0" w:space="0" w:color="auto"/>
        <w:left w:val="none" w:sz="0" w:space="0" w:color="auto"/>
        <w:bottom w:val="none" w:sz="0" w:space="0" w:color="auto"/>
        <w:right w:val="none" w:sz="0" w:space="0" w:color="auto"/>
      </w:divBdr>
    </w:div>
    <w:div w:id="147989130">
      <w:bodyDiv w:val="1"/>
      <w:marLeft w:val="0"/>
      <w:marRight w:val="0"/>
      <w:marTop w:val="0"/>
      <w:marBottom w:val="0"/>
      <w:divBdr>
        <w:top w:val="none" w:sz="0" w:space="0" w:color="auto"/>
        <w:left w:val="none" w:sz="0" w:space="0" w:color="auto"/>
        <w:bottom w:val="none" w:sz="0" w:space="0" w:color="auto"/>
        <w:right w:val="none" w:sz="0" w:space="0" w:color="auto"/>
      </w:divBdr>
    </w:div>
    <w:div w:id="231502753">
      <w:bodyDiv w:val="1"/>
      <w:marLeft w:val="0"/>
      <w:marRight w:val="0"/>
      <w:marTop w:val="0"/>
      <w:marBottom w:val="0"/>
      <w:divBdr>
        <w:top w:val="none" w:sz="0" w:space="0" w:color="auto"/>
        <w:left w:val="none" w:sz="0" w:space="0" w:color="auto"/>
        <w:bottom w:val="none" w:sz="0" w:space="0" w:color="auto"/>
        <w:right w:val="none" w:sz="0" w:space="0" w:color="auto"/>
      </w:divBdr>
    </w:div>
    <w:div w:id="427047589">
      <w:bodyDiv w:val="1"/>
      <w:marLeft w:val="0"/>
      <w:marRight w:val="0"/>
      <w:marTop w:val="0"/>
      <w:marBottom w:val="0"/>
      <w:divBdr>
        <w:top w:val="none" w:sz="0" w:space="0" w:color="auto"/>
        <w:left w:val="none" w:sz="0" w:space="0" w:color="auto"/>
        <w:bottom w:val="none" w:sz="0" w:space="0" w:color="auto"/>
        <w:right w:val="none" w:sz="0" w:space="0" w:color="auto"/>
      </w:divBdr>
    </w:div>
    <w:div w:id="886571624">
      <w:bodyDiv w:val="1"/>
      <w:marLeft w:val="0"/>
      <w:marRight w:val="0"/>
      <w:marTop w:val="0"/>
      <w:marBottom w:val="0"/>
      <w:divBdr>
        <w:top w:val="none" w:sz="0" w:space="0" w:color="auto"/>
        <w:left w:val="none" w:sz="0" w:space="0" w:color="auto"/>
        <w:bottom w:val="none" w:sz="0" w:space="0" w:color="auto"/>
        <w:right w:val="none" w:sz="0" w:space="0" w:color="auto"/>
      </w:divBdr>
    </w:div>
    <w:div w:id="1321614951">
      <w:bodyDiv w:val="1"/>
      <w:marLeft w:val="0"/>
      <w:marRight w:val="0"/>
      <w:marTop w:val="0"/>
      <w:marBottom w:val="0"/>
      <w:divBdr>
        <w:top w:val="none" w:sz="0" w:space="0" w:color="auto"/>
        <w:left w:val="none" w:sz="0" w:space="0" w:color="auto"/>
        <w:bottom w:val="none" w:sz="0" w:space="0" w:color="auto"/>
        <w:right w:val="none" w:sz="0" w:space="0" w:color="auto"/>
      </w:divBdr>
    </w:div>
    <w:div w:id="1349255864">
      <w:bodyDiv w:val="1"/>
      <w:marLeft w:val="0"/>
      <w:marRight w:val="0"/>
      <w:marTop w:val="0"/>
      <w:marBottom w:val="0"/>
      <w:divBdr>
        <w:top w:val="none" w:sz="0" w:space="0" w:color="auto"/>
        <w:left w:val="none" w:sz="0" w:space="0" w:color="auto"/>
        <w:bottom w:val="none" w:sz="0" w:space="0" w:color="auto"/>
        <w:right w:val="none" w:sz="0" w:space="0" w:color="auto"/>
      </w:divBdr>
    </w:div>
    <w:div w:id="1505780652">
      <w:bodyDiv w:val="1"/>
      <w:marLeft w:val="0"/>
      <w:marRight w:val="0"/>
      <w:marTop w:val="0"/>
      <w:marBottom w:val="0"/>
      <w:divBdr>
        <w:top w:val="none" w:sz="0" w:space="0" w:color="auto"/>
        <w:left w:val="none" w:sz="0" w:space="0" w:color="auto"/>
        <w:bottom w:val="none" w:sz="0" w:space="0" w:color="auto"/>
        <w:right w:val="none" w:sz="0" w:space="0" w:color="auto"/>
      </w:divBdr>
    </w:div>
    <w:div w:id="1637297752">
      <w:bodyDiv w:val="1"/>
      <w:marLeft w:val="0"/>
      <w:marRight w:val="0"/>
      <w:marTop w:val="0"/>
      <w:marBottom w:val="0"/>
      <w:divBdr>
        <w:top w:val="none" w:sz="0" w:space="0" w:color="auto"/>
        <w:left w:val="none" w:sz="0" w:space="0" w:color="auto"/>
        <w:bottom w:val="none" w:sz="0" w:space="0" w:color="auto"/>
        <w:right w:val="none" w:sz="0" w:space="0" w:color="auto"/>
      </w:divBdr>
    </w:div>
    <w:div w:id="1690528161">
      <w:bodyDiv w:val="1"/>
      <w:marLeft w:val="0"/>
      <w:marRight w:val="0"/>
      <w:marTop w:val="0"/>
      <w:marBottom w:val="0"/>
      <w:divBdr>
        <w:top w:val="none" w:sz="0" w:space="0" w:color="auto"/>
        <w:left w:val="none" w:sz="0" w:space="0" w:color="auto"/>
        <w:bottom w:val="none" w:sz="0" w:space="0" w:color="auto"/>
        <w:right w:val="none" w:sz="0" w:space="0" w:color="auto"/>
      </w:divBdr>
    </w:div>
    <w:div w:id="1696540701">
      <w:bodyDiv w:val="1"/>
      <w:marLeft w:val="0"/>
      <w:marRight w:val="0"/>
      <w:marTop w:val="0"/>
      <w:marBottom w:val="0"/>
      <w:divBdr>
        <w:top w:val="none" w:sz="0" w:space="0" w:color="auto"/>
        <w:left w:val="none" w:sz="0" w:space="0" w:color="auto"/>
        <w:bottom w:val="none" w:sz="0" w:space="0" w:color="auto"/>
        <w:right w:val="none" w:sz="0" w:space="0" w:color="auto"/>
      </w:divBdr>
    </w:div>
    <w:div w:id="1901479352">
      <w:bodyDiv w:val="1"/>
      <w:marLeft w:val="0"/>
      <w:marRight w:val="0"/>
      <w:marTop w:val="0"/>
      <w:marBottom w:val="0"/>
      <w:divBdr>
        <w:top w:val="none" w:sz="0" w:space="0" w:color="auto"/>
        <w:left w:val="none" w:sz="0" w:space="0" w:color="auto"/>
        <w:bottom w:val="none" w:sz="0" w:space="0" w:color="auto"/>
        <w:right w:val="none" w:sz="0" w:space="0" w:color="auto"/>
      </w:divBdr>
    </w:div>
    <w:div w:id="1993215969">
      <w:bodyDiv w:val="1"/>
      <w:marLeft w:val="0"/>
      <w:marRight w:val="0"/>
      <w:marTop w:val="0"/>
      <w:marBottom w:val="0"/>
      <w:divBdr>
        <w:top w:val="none" w:sz="0" w:space="0" w:color="auto"/>
        <w:left w:val="none" w:sz="0" w:space="0" w:color="auto"/>
        <w:bottom w:val="none" w:sz="0" w:space="0" w:color="auto"/>
        <w:right w:val="none" w:sz="0" w:space="0" w:color="auto"/>
      </w:divBdr>
    </w:div>
    <w:div w:id="2037462570">
      <w:bodyDiv w:val="1"/>
      <w:marLeft w:val="0"/>
      <w:marRight w:val="0"/>
      <w:marTop w:val="0"/>
      <w:marBottom w:val="0"/>
      <w:divBdr>
        <w:top w:val="none" w:sz="0" w:space="0" w:color="auto"/>
        <w:left w:val="none" w:sz="0" w:space="0" w:color="auto"/>
        <w:bottom w:val="none" w:sz="0" w:space="0" w:color="auto"/>
        <w:right w:val="none" w:sz="0" w:space="0" w:color="auto"/>
      </w:divBdr>
    </w:div>
    <w:div w:id="2057511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14/419/mp_419.zip"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ukrstat.gov.ua/klasf/st_kls/op_skp.pdf"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st_kls/op_kzep_2016.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www.vn.ukrstat.gov.ua/index.php/statistical-information.html"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99" b="0" i="0" u="none" strike="noStrike" baseline="0">
                <a:solidFill>
                  <a:srgbClr val="000000"/>
                </a:solidFill>
                <a:latin typeface="Arial Cyr"/>
                <a:ea typeface="Arial Cyr"/>
                <a:cs typeface="Arial Cyr"/>
              </a:defRPr>
            </a:pPr>
            <a:r>
              <a:rPr lang="uk-UA" sz="1000" b="1" i="0" u="none" strike="noStrike" baseline="0">
                <a:solidFill>
                  <a:srgbClr val="000000"/>
                </a:solidFill>
                <a:latin typeface="+mn-lt"/>
                <a:cs typeface="Arial Cyr"/>
              </a:rPr>
              <a:t>Темпи зростання (зниження) імпорту послуг</a:t>
            </a:r>
            <a:r>
              <a:rPr lang="uk-UA" sz="1000" b="1" i="0" u="none" strike="noStrike" baseline="0">
                <a:solidFill>
                  <a:srgbClr val="000000"/>
                </a:solidFill>
                <a:latin typeface="Calibri"/>
                <a:cs typeface="Arial Cyr"/>
              </a:rPr>
              <a:t>  </a:t>
            </a:r>
            <a:r>
              <a:rPr lang="uk-UA" sz="800" b="1" i="0" u="none" strike="noStrike" baseline="0">
                <a:solidFill>
                  <a:srgbClr val="000000"/>
                </a:solidFill>
                <a:latin typeface="Arial Cyr"/>
                <a:cs typeface="Arial Cyr"/>
              </a:rPr>
              <a:t>              </a:t>
            </a:r>
            <a:r>
              <a:rPr lang="uk-UA" sz="800" b="0" i="0" u="none" strike="noStrike" baseline="0">
                <a:solidFill>
                  <a:srgbClr val="000000"/>
                </a:solidFill>
                <a:latin typeface="Arial Cyr"/>
                <a:cs typeface="Arial Cyr"/>
              </a:rPr>
              <a:t>(у % до відповідного періоду попереднього року, наростаючим підсумком)</a:t>
            </a:r>
          </a:p>
        </c:rich>
      </c:tx>
      <c:layout>
        <c:manualLayout>
          <c:xMode val="edge"/>
          <c:yMode val="edge"/>
          <c:x val="0.14415454957107998"/>
          <c:y val="3.1919589596754956E-2"/>
        </c:manualLayout>
      </c:layout>
      <c:overlay val="0"/>
      <c:spPr>
        <a:noFill/>
        <a:ln w="25374">
          <a:noFill/>
        </a:ln>
      </c:spPr>
    </c:title>
    <c:autoTitleDeleted val="0"/>
    <c:plotArea>
      <c:layout>
        <c:manualLayout>
          <c:layoutTarget val="inner"/>
          <c:xMode val="edge"/>
          <c:yMode val="edge"/>
          <c:x val="0.1111111111111111"/>
          <c:y val="0.28270042194092826"/>
          <c:w val="0.87345679012345678"/>
          <c:h val="0.40084388185654007"/>
        </c:manualLayout>
      </c:layout>
      <c:lineChart>
        <c:grouping val="standard"/>
        <c:varyColors val="0"/>
        <c:ser>
          <c:idx val="0"/>
          <c:order val="0"/>
          <c:tx>
            <c:strRef>
              <c:f>Sheet1!$A$2</c:f>
              <c:strCache>
                <c:ptCount val="1"/>
                <c:pt idx="0">
                  <c:v>2020</c:v>
                </c:pt>
              </c:strCache>
            </c:strRef>
          </c:tx>
          <c:spPr>
            <a:ln w="12687">
              <a:solidFill>
                <a:srgbClr val="000000"/>
              </a:solidFill>
              <a:prstDash val="solid"/>
            </a:ln>
          </c:spPr>
          <c:marker>
            <c:symbol val="diamond"/>
            <c:size val="4"/>
            <c:spPr>
              <a:solidFill>
                <a:srgbClr val="000000"/>
              </a:solidFill>
              <a:ln>
                <a:solidFill>
                  <a:srgbClr val="000000"/>
                </a:solidFill>
                <a:prstDash val="solid"/>
              </a:ln>
            </c:spPr>
          </c:marker>
          <c:dLbls>
            <c:dLbl>
              <c:idx val="0"/>
              <c:layout>
                <c:manualLayout>
                  <c:x val="1.3481297620900057E-3"/>
                  <c:y val="-6.5225017183554002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2617469674650632E-2"/>
                  <c:y val="-8.4304646398486727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1027513555835662E-2"/>
                  <c:y val="-6.3221110594777474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6536504555673903E-2"/>
                  <c:y val="-7.0697073035605851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74">
                <a:noFill/>
              </a:ln>
            </c:spPr>
            <c:txPr>
              <a:bodyPr wrap="square" lIns="38100" tIns="19050" rIns="38100" bIns="19050" anchor="ctr">
                <a:spAutoFit/>
              </a:bodyPr>
              <a:lstStyle/>
              <a:p>
                <a:pPr>
                  <a:defRPr sz="799"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І кв.</c:v>
                </c:pt>
                <c:pt idx="1">
                  <c:v>І півр.</c:v>
                </c:pt>
                <c:pt idx="2">
                  <c:v>9 міс.</c:v>
                </c:pt>
                <c:pt idx="3">
                  <c:v>рік</c:v>
                </c:pt>
              </c:strCache>
            </c:strRef>
          </c:cat>
          <c:val>
            <c:numRef>
              <c:f>Sheet1!$B$2:$E$2</c:f>
              <c:numCache>
                <c:formatCode>General</c:formatCode>
                <c:ptCount val="4"/>
                <c:pt idx="0">
                  <c:v>76.5</c:v>
                </c:pt>
                <c:pt idx="1">
                  <c:v>98.1</c:v>
                </c:pt>
                <c:pt idx="2">
                  <c:v>110.4</c:v>
                </c:pt>
                <c:pt idx="3">
                  <c:v>112.2</c:v>
                </c:pt>
              </c:numCache>
            </c:numRef>
          </c:val>
          <c:smooth val="0"/>
        </c:ser>
        <c:ser>
          <c:idx val="1"/>
          <c:order val="1"/>
          <c:tx>
            <c:strRef>
              <c:f>Sheet1!$A$3</c:f>
              <c:strCache>
                <c:ptCount val="1"/>
                <c:pt idx="0">
                  <c:v>2021</c:v>
                </c:pt>
              </c:strCache>
            </c:strRef>
          </c:tx>
          <c:spPr>
            <a:ln w="12687">
              <a:solidFill>
                <a:srgbClr val="FF00FF"/>
              </a:solidFill>
              <a:prstDash val="solid"/>
            </a:ln>
          </c:spPr>
          <c:marker>
            <c:symbol val="square"/>
            <c:size val="4"/>
            <c:spPr>
              <a:solidFill>
                <a:srgbClr val="FF00FF"/>
              </a:solidFill>
              <a:ln>
                <a:solidFill>
                  <a:srgbClr val="FF00FF"/>
                </a:solidFill>
                <a:prstDash val="solid"/>
              </a:ln>
            </c:spPr>
          </c:marker>
          <c:dLbls>
            <c:dLbl>
              <c:idx val="0"/>
              <c:layout>
                <c:manualLayout>
                  <c:x val="1.3481297620900057E-3"/>
                  <c:y val="2.392290506264394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4598311992151143E-2"/>
                  <c:y val="4.7293946211269047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347563583306083E-2"/>
                  <c:y val="5.4208422810785015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Mode val="edge"/>
                  <c:yMode val="edge"/>
                  <c:x val="0.86419753086419748"/>
                  <c:y val="0"/>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74">
                <a:noFill/>
              </a:ln>
            </c:spPr>
            <c:txPr>
              <a:bodyPr wrap="square" lIns="38100" tIns="19050" rIns="38100" bIns="19050" anchor="ctr">
                <a:spAutoFit/>
              </a:bodyPr>
              <a:lstStyle/>
              <a:p>
                <a:pPr>
                  <a:defRPr sz="799"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І кв.</c:v>
                </c:pt>
                <c:pt idx="1">
                  <c:v>І півр.</c:v>
                </c:pt>
                <c:pt idx="2">
                  <c:v>9 міс.</c:v>
                </c:pt>
                <c:pt idx="3">
                  <c:v>рік</c:v>
                </c:pt>
              </c:strCache>
            </c:strRef>
          </c:cat>
          <c:val>
            <c:numRef>
              <c:f>Sheet1!$B$3:$E$3</c:f>
              <c:numCache>
                <c:formatCode>0.0</c:formatCode>
                <c:ptCount val="4"/>
                <c:pt idx="0" formatCode="General">
                  <c:v>58.7</c:v>
                </c:pt>
                <c:pt idx="1">
                  <c:v>82</c:v>
                </c:pt>
                <c:pt idx="2" formatCode="General">
                  <c:v>82.6</c:v>
                </c:pt>
              </c:numCache>
            </c:numRef>
          </c:val>
          <c:smooth val="0"/>
        </c:ser>
        <c:dLbls>
          <c:showLegendKey val="0"/>
          <c:showVal val="1"/>
          <c:showCatName val="0"/>
          <c:showSerName val="0"/>
          <c:showPercent val="0"/>
          <c:showBubbleSize val="0"/>
        </c:dLbls>
        <c:marker val="1"/>
        <c:smooth val="0"/>
        <c:axId val="193392288"/>
        <c:axId val="193392848"/>
      </c:lineChart>
      <c:catAx>
        <c:axId val="193392288"/>
        <c:scaling>
          <c:orientation val="minMax"/>
        </c:scaling>
        <c:delete val="0"/>
        <c:axPos val="b"/>
        <c:numFmt formatCode="General" sourceLinked="1"/>
        <c:majorTickMark val="in"/>
        <c:minorTickMark val="none"/>
        <c:tickLblPos val="nextTo"/>
        <c:spPr>
          <a:ln w="3172">
            <a:solidFill>
              <a:srgbClr val="000000"/>
            </a:solidFill>
            <a:prstDash val="solid"/>
          </a:ln>
        </c:spPr>
        <c:txPr>
          <a:bodyPr rot="-2700000" vert="horz"/>
          <a:lstStyle/>
          <a:p>
            <a:pPr>
              <a:defRPr sz="799" b="0" i="0" u="none" strike="noStrike" baseline="0">
                <a:solidFill>
                  <a:srgbClr val="000000"/>
                </a:solidFill>
                <a:latin typeface="Arial Cyr"/>
                <a:ea typeface="Arial Cyr"/>
                <a:cs typeface="Arial Cyr"/>
              </a:defRPr>
            </a:pPr>
            <a:endParaRPr lang="uk-UA"/>
          </a:p>
        </c:txPr>
        <c:crossAx val="193392848"/>
        <c:crosses val="autoZero"/>
        <c:auto val="1"/>
        <c:lblAlgn val="ctr"/>
        <c:lblOffset val="40"/>
        <c:tickLblSkip val="1"/>
        <c:tickMarkSkip val="1"/>
        <c:noMultiLvlLbl val="0"/>
      </c:catAx>
      <c:valAx>
        <c:axId val="193392848"/>
        <c:scaling>
          <c:orientation val="minMax"/>
        </c:scaling>
        <c:delete val="0"/>
        <c:axPos val="l"/>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Cyr"/>
                <a:ea typeface="Arial Cyr"/>
                <a:cs typeface="Arial Cyr"/>
              </a:defRPr>
            </a:pPr>
            <a:endParaRPr lang="uk-UA"/>
          </a:p>
        </c:txPr>
        <c:crossAx val="193392288"/>
        <c:crosses val="autoZero"/>
        <c:crossBetween val="midCat"/>
        <c:majorUnit val="80"/>
      </c:valAx>
      <c:spPr>
        <a:noFill/>
        <a:ln w="25374">
          <a:noFill/>
        </a:ln>
      </c:spPr>
    </c:plotArea>
    <c:legend>
      <c:legendPos val="b"/>
      <c:layout>
        <c:manualLayout>
          <c:xMode val="edge"/>
          <c:yMode val="edge"/>
          <c:x val="9.2592639178888575E-2"/>
          <c:y val="0.89580265534989945"/>
          <c:w val="0.86111111111111116"/>
          <c:h val="7.1729957805907171E-2"/>
        </c:manualLayout>
      </c:layout>
      <c:overlay val="0"/>
      <c:spPr>
        <a:noFill/>
        <a:ln w="3172">
          <a:solidFill>
            <a:srgbClr val="000000"/>
          </a:solidFill>
          <a:prstDash val="solid"/>
        </a:ln>
      </c:spPr>
      <c:txPr>
        <a:bodyPr/>
        <a:lstStyle/>
        <a:p>
          <a:pPr>
            <a:defRPr sz="800" b="0" i="0" u="none" strike="noStrike" baseline="0">
              <a:solidFill>
                <a:srgbClr val="000000"/>
              </a:solidFill>
              <a:latin typeface="Arial Cyr"/>
              <a:ea typeface="Arial Cyr"/>
              <a:cs typeface="Arial Cyr"/>
            </a:defRPr>
          </a:pPr>
          <a:endParaRPr lang="uk-UA"/>
        </a:p>
      </c:txPr>
    </c:legend>
    <c:plotVisOnly val="1"/>
    <c:dispBlanksAs val="gap"/>
    <c:showDLblsOverMax val="0"/>
  </c:chart>
  <c:spPr>
    <a:noFill/>
    <a:ln>
      <a:noFill/>
    </a:ln>
  </c:spPr>
  <c:txPr>
    <a:bodyPr/>
    <a:lstStyle/>
    <a:p>
      <a:pPr>
        <a:defRPr sz="799" b="0" i="0" u="none" strike="noStrike" baseline="0">
          <a:solidFill>
            <a:srgbClr val="000000"/>
          </a:solidFill>
          <a:latin typeface="Arial Cyr"/>
          <a:ea typeface="Arial Cyr"/>
          <a:cs typeface="Arial Cyr"/>
        </a:defRPr>
      </a:pPr>
      <a:endParaRPr lang="uk-UA"/>
    </a:p>
  </c:txPr>
  <c:externalData r:id="rId1">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E2773-CE31-4E12-A594-4B1741E65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5335</Words>
  <Characters>3042</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GMUS</Company>
  <LinksUpToDate>false</LinksUpToDate>
  <CharactersWithSpaces>8361</CharactersWithSpaces>
  <SharedDoc>false</SharedDoc>
  <HLinks>
    <vt:vector size="24" baseType="variant">
      <vt:variant>
        <vt:i4>7274603</vt:i4>
      </vt:variant>
      <vt:variant>
        <vt:i4>9</vt:i4>
      </vt:variant>
      <vt:variant>
        <vt:i4>0</vt:i4>
      </vt:variant>
      <vt:variant>
        <vt:i4>5</vt:i4>
      </vt:variant>
      <vt:variant>
        <vt:lpwstr>http://www.vn.ukrstat.gov.ua/index.php/statistical-information.html</vt:lpwstr>
      </vt:variant>
      <vt:variant>
        <vt:lpwstr/>
      </vt:variant>
      <vt:variant>
        <vt:i4>4522039</vt:i4>
      </vt:variant>
      <vt:variant>
        <vt:i4>6</vt:i4>
      </vt:variant>
      <vt:variant>
        <vt:i4>0</vt:i4>
      </vt:variant>
      <vt:variant>
        <vt:i4>5</vt:i4>
      </vt:variant>
      <vt:variant>
        <vt:lpwstr>http://ukrstat.gov.ua/metod_polog/metod_doc/2014/419/mp_419.zip</vt:lpwstr>
      </vt:variant>
      <vt:variant>
        <vt:lpwstr/>
      </vt:variant>
      <vt:variant>
        <vt:i4>2752638</vt:i4>
      </vt:variant>
      <vt:variant>
        <vt:i4>3</vt:i4>
      </vt:variant>
      <vt:variant>
        <vt:i4>0</vt:i4>
      </vt:variant>
      <vt:variant>
        <vt:i4>5</vt:i4>
      </vt:variant>
      <vt:variant>
        <vt:lpwstr>http://ukrstat.gov.ua/klasf/st_kls/op_skp.pdf</vt:lpwstr>
      </vt:variant>
      <vt:variant>
        <vt:lpwstr/>
      </vt:variant>
      <vt:variant>
        <vt:i4>5767218</vt:i4>
      </vt:variant>
      <vt:variant>
        <vt:i4>0</vt:i4>
      </vt:variant>
      <vt:variant>
        <vt:i4>0</vt:i4>
      </vt:variant>
      <vt:variant>
        <vt:i4>5</vt:i4>
      </vt:variant>
      <vt:variant>
        <vt:lpwstr>http://ukrstat.gov.ua/klasf/st_kls/op_kzep_2016.htm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I.Asauluk</dc:creator>
  <cp:keywords/>
  <dc:description/>
  <cp:lastModifiedBy>T.Bogdan</cp:lastModifiedBy>
  <cp:revision>2</cp:revision>
  <cp:lastPrinted>2021-11-16T07:03:00Z</cp:lastPrinted>
  <dcterms:created xsi:type="dcterms:W3CDTF">2021-11-16T13:57:00Z</dcterms:created>
  <dcterms:modified xsi:type="dcterms:W3CDTF">2021-11-16T13:57:00Z</dcterms:modified>
</cp:coreProperties>
</file>