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628" w:rsidRDefault="00117FAF" w:rsidP="00617ED5">
      <w:pPr>
        <w:jc w:val="center"/>
        <w:rPr>
          <w:b/>
          <w:color w:val="006666"/>
          <w:sz w:val="28"/>
          <w:lang w:val="en-US"/>
        </w:rPr>
      </w:pPr>
      <w:r w:rsidRPr="00A36628">
        <w:rPr>
          <w:b/>
          <w:noProof/>
          <w:color w:val="006666"/>
          <w:sz w:val="28"/>
          <w:lang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0C2244" wp14:editId="538B52DC">
                <wp:simplePos x="0" y="0"/>
                <wp:positionH relativeFrom="column">
                  <wp:posOffset>951230</wp:posOffset>
                </wp:positionH>
                <wp:positionV relativeFrom="paragraph">
                  <wp:posOffset>4923790</wp:posOffset>
                </wp:positionV>
                <wp:extent cx="4029075" cy="457200"/>
                <wp:effectExtent l="0" t="0" r="0" b="0"/>
                <wp:wrapNone/>
                <wp:docPr id="21" name="Підзаголово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29075" cy="457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36628" w:rsidRPr="00A36628" w:rsidRDefault="00A36628" w:rsidP="00A36628">
                            <w:pPr>
                              <w:pStyle w:val="a8"/>
                              <w:spacing w:before="0" w:beforeAutospacing="0" w:after="0" w:afterAutospacing="0" w:line="264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A3662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12357E"/>
                                <w:kern w:val="24"/>
                                <w:sz w:val="40"/>
                                <w:szCs w:val="40"/>
                              </w:rPr>
                              <w:t>СТАТИСТИЧНИЙ БЮЛЕТЕНЬ</w:t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30C2244" id="_x0000_t202" coordsize="21600,21600" o:spt="202" path="m,l,21600r21600,l21600,xe">
                <v:stroke joinstyle="miter"/>
                <v:path gradientshapeok="t" o:connecttype="rect"/>
              </v:shapetype>
              <v:shape id="Підзаголовок 2" o:spid="_x0000_s1026" type="#_x0000_t202" style="position:absolute;left:0;text-align:left;margin-left:74.9pt;margin-top:387.7pt;width:317.25pt;height:36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" filled="f" stroked="f">
                <v:path arrowok="t"/>
                <v:textbox>
                  <w:txbxContent>
                    <w:p w:rsidR="00A36628" w:rsidRPr="00A36628" w:rsidRDefault="00A36628" w:rsidP="00A36628">
                      <w:pPr>
                        <w:pStyle w:val="a8"/>
                        <w:spacing w:before="0" w:beforeAutospacing="0" w:after="0" w:afterAutospacing="0" w:line="264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A36628">
                        <w:rPr>
                          <w:rFonts w:asciiTheme="minorHAnsi" w:hAnsiTheme="minorHAnsi" w:cstheme="minorHAnsi"/>
                          <w:b/>
                          <w:bCs/>
                          <w:color w:val="12357E"/>
                          <w:kern w:val="24"/>
                          <w:sz w:val="40"/>
                          <w:szCs w:val="40"/>
                        </w:rPr>
                        <w:t>СТАТИСТИЧНИЙ БЮЛЕТЕНЬ</w:t>
                      </w:r>
                    </w:p>
                  </w:txbxContent>
                </v:textbox>
              </v:shape>
            </w:pict>
          </mc:Fallback>
        </mc:AlternateContent>
      </w:r>
      <w:r w:rsidRPr="00A36628">
        <w:rPr>
          <w:b/>
          <w:noProof/>
          <w:color w:val="006666"/>
          <w:sz w:val="28"/>
          <w:lang w:eastAsia="uk-UA"/>
        </w:rPr>
        <w:drawing>
          <wp:anchor distT="0" distB="0" distL="114300" distR="114300" simplePos="0" relativeHeight="251669504" behindDoc="0" locked="0" layoutInCell="1" allowOverlap="1" wp14:anchorId="1B3EA9D8" wp14:editId="4E0680AF">
            <wp:simplePos x="0" y="0"/>
            <wp:positionH relativeFrom="column">
              <wp:posOffset>2478405</wp:posOffset>
            </wp:positionH>
            <wp:positionV relativeFrom="paragraph">
              <wp:posOffset>3996055</wp:posOffset>
            </wp:positionV>
            <wp:extent cx="581660" cy="755015"/>
            <wp:effectExtent l="0" t="0" r="8890" b="6985"/>
            <wp:wrapNone/>
            <wp:docPr id="18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7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66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6628">
        <w:rPr>
          <w:b/>
          <w:noProof/>
          <w:color w:val="006666"/>
          <w:sz w:val="28"/>
          <w:lang w:eastAsia="uk-UA"/>
        </w:rPr>
        <w:drawing>
          <wp:anchor distT="0" distB="0" distL="114300" distR="114300" simplePos="0" relativeHeight="251671552" behindDoc="0" locked="0" layoutInCell="1" allowOverlap="1" wp14:anchorId="6A83A2C5" wp14:editId="570860AB">
            <wp:simplePos x="0" y="0"/>
            <wp:positionH relativeFrom="column">
              <wp:posOffset>3445510</wp:posOffset>
            </wp:positionH>
            <wp:positionV relativeFrom="paragraph">
              <wp:posOffset>4033520</wp:posOffset>
            </wp:positionV>
            <wp:extent cx="517525" cy="773430"/>
            <wp:effectExtent l="0" t="0" r="0" b="7620"/>
            <wp:wrapNone/>
            <wp:docPr id="2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19"/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61"/>
                    <a:stretch/>
                  </pic:blipFill>
                  <pic:spPr>
                    <a:xfrm>
                      <a:off x="0" y="0"/>
                      <a:ext cx="517525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6628">
        <w:rPr>
          <w:b/>
          <w:noProof/>
          <w:color w:val="006666"/>
          <w:sz w:val="28"/>
          <w:lang w:eastAsia="uk-UA"/>
        </w:rPr>
        <w:drawing>
          <wp:anchor distT="0" distB="0" distL="114300" distR="114300" simplePos="0" relativeHeight="251670528" behindDoc="0" locked="0" layoutInCell="1" allowOverlap="1" wp14:anchorId="777158AF" wp14:editId="5264263D">
            <wp:simplePos x="0" y="0"/>
            <wp:positionH relativeFrom="column">
              <wp:posOffset>2979420</wp:posOffset>
            </wp:positionH>
            <wp:positionV relativeFrom="paragraph">
              <wp:posOffset>4044950</wp:posOffset>
            </wp:positionV>
            <wp:extent cx="510540" cy="717550"/>
            <wp:effectExtent l="0" t="0" r="3810" b="6350"/>
            <wp:wrapNone/>
            <wp:docPr id="19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8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717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6628">
        <w:rPr>
          <w:b/>
          <w:noProof/>
          <w:color w:val="006666"/>
          <w:sz w:val="28"/>
          <w:lang w:eastAsia="uk-UA"/>
        </w:rPr>
        <w:drawing>
          <wp:anchor distT="0" distB="0" distL="114300" distR="114300" simplePos="0" relativeHeight="251668480" behindDoc="0" locked="0" layoutInCell="1" allowOverlap="1" wp14:anchorId="671BC4F4" wp14:editId="2F5FB9D4">
            <wp:simplePos x="0" y="0"/>
            <wp:positionH relativeFrom="column">
              <wp:posOffset>2017395</wp:posOffset>
            </wp:positionH>
            <wp:positionV relativeFrom="paragraph">
              <wp:posOffset>3948622</wp:posOffset>
            </wp:positionV>
            <wp:extent cx="574675" cy="850900"/>
            <wp:effectExtent l="0" t="0" r="0" b="6350"/>
            <wp:wrapNone/>
            <wp:docPr id="17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6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675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6628" w:rsidRPr="00A36628">
        <w:rPr>
          <w:b/>
          <w:noProof/>
          <w:color w:val="006666"/>
          <w:sz w:val="28"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68D728" wp14:editId="7F12C489">
                <wp:simplePos x="0" y="0"/>
                <wp:positionH relativeFrom="column">
                  <wp:posOffset>2210567</wp:posOffset>
                </wp:positionH>
                <wp:positionV relativeFrom="paragraph">
                  <wp:posOffset>8521956</wp:posOffset>
                </wp:positionV>
                <wp:extent cx="1850065" cy="395605"/>
                <wp:effectExtent l="0" t="0" r="0" b="0"/>
                <wp:wrapNone/>
                <wp:docPr id="16" name="Підзаголово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50065" cy="3956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36628" w:rsidRPr="00031456" w:rsidRDefault="00A36628" w:rsidP="00A36628">
                            <w:pPr>
                              <w:pStyle w:val="a8"/>
                              <w:spacing w:before="0" w:beforeAutospacing="0" w:after="0" w:afterAutospacing="0" w:line="264" w:lineRule="auto"/>
                              <w:jc w:val="center"/>
                              <w:rPr>
                                <w:b/>
                                <w:color w:val="12357E"/>
                                <w:lang w:val="en-US"/>
                              </w:rPr>
                            </w:pPr>
                            <w:r w:rsidRPr="00A36628">
                              <w:rPr>
                                <w:rFonts w:asciiTheme="minorHAnsi" w:hAnsi="Calibri" w:cstheme="minorBidi"/>
                                <w:b/>
                                <w:color w:val="12357E"/>
                                <w:kern w:val="24"/>
                                <w:sz w:val="36"/>
                                <w:szCs w:val="36"/>
                              </w:rPr>
                              <w:t>Вінниця 202</w:t>
                            </w:r>
                            <w:r w:rsidR="00031456">
                              <w:rPr>
                                <w:rFonts w:asciiTheme="minorHAnsi" w:hAnsi="Calibri" w:cstheme="minorBidi"/>
                                <w:b/>
                                <w:color w:val="12357E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rm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68D728" id="_x0000_s1027" type="#_x0000_t202" style="position:absolute;left:0;text-align:left;margin-left:174.05pt;margin-top:671pt;width:145.65pt;height:31.1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" filled="f" stroked="f">
                <v:path arrowok="t"/>
                <v:textbox>
                  <w:txbxContent>
                    <w:p w:rsidR="00A36628" w:rsidRPr="00031456" w:rsidRDefault="00A36628" w:rsidP="00A36628">
                      <w:pPr>
                        <w:pStyle w:val="a8"/>
                        <w:spacing w:before="0" w:beforeAutospacing="0" w:after="0" w:afterAutospacing="0" w:line="264" w:lineRule="auto"/>
                        <w:jc w:val="center"/>
                        <w:rPr>
                          <w:b/>
                          <w:color w:val="12357E"/>
                          <w:lang w:val="en-US"/>
                        </w:rPr>
                      </w:pPr>
                      <w:r w:rsidRPr="00A36628">
                        <w:rPr>
                          <w:rFonts w:asciiTheme="minorHAnsi" w:hAnsi="Calibri" w:cstheme="minorBidi"/>
                          <w:b/>
                          <w:color w:val="12357E"/>
                          <w:kern w:val="24"/>
                          <w:sz w:val="36"/>
                          <w:szCs w:val="36"/>
                        </w:rPr>
                        <w:t>Вінниця 202</w:t>
                      </w:r>
                      <w:r w:rsidR="00031456">
                        <w:rPr>
                          <w:rFonts w:asciiTheme="minorHAnsi" w:hAnsi="Calibri" w:cstheme="minorBidi"/>
                          <w:b/>
                          <w:color w:val="12357E"/>
                          <w:kern w:val="24"/>
                          <w:sz w:val="36"/>
                          <w:szCs w:val="36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36628" w:rsidRPr="00A36628">
        <w:rPr>
          <w:b/>
          <w:noProof/>
          <w:color w:val="006666"/>
          <w:sz w:val="28"/>
          <w:lang w:eastAsia="uk-UA"/>
        </w:rPr>
        <w:drawing>
          <wp:anchor distT="0" distB="0" distL="114300" distR="114300" simplePos="0" relativeHeight="251672576" behindDoc="0" locked="0" layoutInCell="1" allowOverlap="1" wp14:anchorId="0E0AC604" wp14:editId="4E5B3FE0">
            <wp:simplePos x="0" y="0"/>
            <wp:positionH relativeFrom="column">
              <wp:posOffset>2289175</wp:posOffset>
            </wp:positionH>
            <wp:positionV relativeFrom="paragraph">
              <wp:posOffset>6675755</wp:posOffset>
            </wp:positionV>
            <wp:extent cx="559435" cy="572770"/>
            <wp:effectExtent l="0" t="0" r="0" b="0"/>
            <wp:wrapNone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/>
                    <pic:cNvPicPr>
                      <a:picLocks noChangeAspect="1"/>
                    </pic:cNvPicPr>
                  </pic:nvPicPr>
                  <pic:blipFill>
                    <a:blip r:embed="rId9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504" b="96241" l="0" r="100000">
                                  <a14:backgroundMark x1="73077" y1="10526" x2="73077" y2="1052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435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6628" w:rsidRPr="00A36628">
        <w:rPr>
          <w:b/>
          <w:noProof/>
          <w:color w:val="006666"/>
          <w:sz w:val="28"/>
          <w:lang w:eastAsia="uk-UA"/>
        </w:rPr>
        <w:drawing>
          <wp:anchor distT="0" distB="0" distL="114300" distR="114300" simplePos="0" relativeHeight="251666432" behindDoc="0" locked="0" layoutInCell="1" allowOverlap="1" wp14:anchorId="1DAE459A" wp14:editId="41B0D486">
            <wp:simplePos x="0" y="0"/>
            <wp:positionH relativeFrom="column">
              <wp:posOffset>926007</wp:posOffset>
            </wp:positionH>
            <wp:positionV relativeFrom="paragraph">
              <wp:posOffset>5384313</wp:posOffset>
            </wp:positionV>
            <wp:extent cx="4119245" cy="3450590"/>
            <wp:effectExtent l="0" t="0" r="0" b="0"/>
            <wp:wrapNone/>
            <wp:docPr id="1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4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14699" b="89978" l="1782" r="97105">
                                  <a14:foregroundMark x1="38307" y1="37416" x2="38307" y2="37416"/>
                                  <a14:foregroundMark x1="64365" y1="50780" x2="64365" y2="50780"/>
                                  <a14:foregroundMark x1="64365" y1="48330" x2="64365" y2="4833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9245" cy="3450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36628" w:rsidRPr="00A36628">
        <w:rPr>
          <w:b/>
          <w:noProof/>
          <w:color w:val="006666"/>
          <w:sz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D5FFA2" wp14:editId="27BCB35C">
                <wp:simplePos x="0" y="0"/>
                <wp:positionH relativeFrom="column">
                  <wp:posOffset>691515</wp:posOffset>
                </wp:positionH>
                <wp:positionV relativeFrom="paragraph">
                  <wp:posOffset>5885815</wp:posOffset>
                </wp:positionV>
                <wp:extent cx="304800" cy="886460"/>
                <wp:effectExtent l="0" t="0" r="0" b="8890"/>
                <wp:wrapNone/>
                <wp:docPr id="4" name="Прямокут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886460"/>
                        </a:xfrm>
                        <a:prstGeom prst="rect">
                          <a:avLst/>
                        </a:prstGeom>
                        <a:solidFill>
                          <a:srgbClr val="679AD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49B73B3" id="Прямокутник 3" o:spid="_x0000_s1026" style="position:absolute;margin-left:54.45pt;margin-top:463.45pt;width:24pt;height:69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" fillcolor="#679ad2" stroked="f" strokeweight="2pt"/>
            </w:pict>
          </mc:Fallback>
        </mc:AlternateContent>
      </w:r>
      <w:r w:rsidR="00A36628" w:rsidRPr="00A36628">
        <w:rPr>
          <w:b/>
          <w:noProof/>
          <w:color w:val="006666"/>
          <w:sz w:val="28"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398B2B" wp14:editId="739CB3AE">
                <wp:simplePos x="0" y="0"/>
                <wp:positionH relativeFrom="column">
                  <wp:posOffset>396240</wp:posOffset>
                </wp:positionH>
                <wp:positionV relativeFrom="paragraph">
                  <wp:posOffset>6772275</wp:posOffset>
                </wp:positionV>
                <wp:extent cx="304800" cy="886460"/>
                <wp:effectExtent l="0" t="0" r="0" b="8890"/>
                <wp:wrapNone/>
                <wp:docPr id="6" name="Прямокут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886460"/>
                        </a:xfrm>
                        <a:prstGeom prst="rect">
                          <a:avLst/>
                        </a:prstGeom>
                        <a:solidFill>
                          <a:srgbClr val="FEB81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A072FFC" id="Прямокутник 5" o:spid="_x0000_s1026" style="position:absolute;margin-left:31.2pt;margin-top:533.25pt;width:24pt;height:69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" fillcolor="#feb811" stroked="f" strokeweight="2pt"/>
            </w:pict>
          </mc:Fallback>
        </mc:AlternateContent>
      </w:r>
      <w:r w:rsidR="00A36628" w:rsidRPr="00A36628">
        <w:rPr>
          <w:b/>
          <w:noProof/>
          <w:color w:val="006666"/>
          <w:sz w:val="28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A609DA" wp14:editId="45D4E2C3">
                <wp:simplePos x="0" y="0"/>
                <wp:positionH relativeFrom="column">
                  <wp:posOffset>102235</wp:posOffset>
                </wp:positionH>
                <wp:positionV relativeFrom="paragraph">
                  <wp:posOffset>7649210</wp:posOffset>
                </wp:positionV>
                <wp:extent cx="304800" cy="886460"/>
                <wp:effectExtent l="0" t="0" r="0" b="8890"/>
                <wp:wrapNone/>
                <wp:docPr id="5" name="Прямокут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886460"/>
                        </a:xfrm>
                        <a:prstGeom prst="rect">
                          <a:avLst/>
                        </a:prstGeom>
                        <a:solidFill>
                          <a:srgbClr val="12357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20ECA23" id="Прямокутник 4" o:spid="_x0000_s1026" style="position:absolute;margin-left:8.05pt;margin-top:602.3pt;width:24pt;height:69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" fillcolor="#12357e" stroked="f" strokeweight="2pt"/>
            </w:pict>
          </mc:Fallback>
        </mc:AlternateContent>
      </w:r>
      <w:r w:rsidR="00A36628" w:rsidRPr="00A36628">
        <w:rPr>
          <w:b/>
          <w:noProof/>
          <w:color w:val="006666"/>
          <w:sz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6930E5" wp14:editId="1E85A081">
                <wp:simplePos x="0" y="0"/>
                <wp:positionH relativeFrom="column">
                  <wp:posOffset>708025</wp:posOffset>
                </wp:positionH>
                <wp:positionV relativeFrom="paragraph">
                  <wp:posOffset>-44450</wp:posOffset>
                </wp:positionV>
                <wp:extent cx="4735195" cy="1009650"/>
                <wp:effectExtent l="0" t="0" r="0" b="0"/>
                <wp:wrapNone/>
                <wp:docPr id="3" name="Підзаголовок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4735195" cy="1009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36628" w:rsidRDefault="00A36628" w:rsidP="00A36628">
                            <w:pPr>
                              <w:pStyle w:val="a8"/>
                              <w:spacing w:before="77" w:beforeAutospacing="0" w:after="0" w:afterAutospacing="0" w:line="264" w:lineRule="auto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32"/>
                                <w:szCs w:val="32"/>
                              </w:rPr>
                              <w:t>ДЕРЖАВНА СЛУЖБА СТАТИСТИКИ УКРАЇНИ</w:t>
                            </w:r>
                          </w:p>
                          <w:p w:rsidR="00A36628" w:rsidRDefault="00A36628" w:rsidP="00A36628">
                            <w:pPr>
                              <w:pStyle w:val="a8"/>
                              <w:spacing w:before="77" w:beforeAutospacing="0" w:after="0" w:afterAutospacing="0" w:line="264" w:lineRule="auto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32"/>
                                <w:szCs w:val="32"/>
                              </w:rPr>
                              <w:t xml:space="preserve">ГОЛОВНЕ УПРАВЛІННЯ СТАТИСТИКИ </w:t>
                            </w:r>
                            <w:r w:rsidRPr="00A36628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32"/>
                                <w:szCs w:val="32"/>
                                <w:lang w:val="ru-RU"/>
                              </w:rPr>
                              <w:br/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32"/>
                                <w:szCs w:val="32"/>
                              </w:rPr>
                              <w:t>У ВІННИЦЬКІЙ ОБЛАСТІ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6930E5" id="_x0000_s1028" style="position:absolute;left:0;text-align:left;margin-left:55.75pt;margin-top:-3.5pt;width:372.85pt;height:79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" filled="f" stroked="f">
                <v:path arrowok="t"/>
                <o:lock v:ext="edit" grouping="t"/>
                <v:textbox>
                  <w:txbxContent>
                    <w:p w:rsidR="00A36628" w:rsidRDefault="00A36628" w:rsidP="00A36628">
                      <w:pPr>
                        <w:pStyle w:val="a8"/>
                        <w:spacing w:before="77" w:beforeAutospacing="0" w:after="0" w:afterAutospacing="0" w:line="264" w:lineRule="auto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32"/>
                          <w:szCs w:val="32"/>
                        </w:rPr>
                        <w:t>ДЕРЖАВНА СЛУЖБА СТАТИСТИКИ УКРАЇНИ</w:t>
                      </w:r>
                    </w:p>
                    <w:p w:rsidR="00A36628" w:rsidRDefault="00A36628" w:rsidP="00A36628">
                      <w:pPr>
                        <w:pStyle w:val="a8"/>
                        <w:spacing w:before="77" w:beforeAutospacing="0" w:after="0" w:afterAutospacing="0" w:line="264" w:lineRule="auto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32"/>
                          <w:szCs w:val="32"/>
                        </w:rPr>
                        <w:t xml:space="preserve">ГОЛОВНЕ УПРАВЛІННЯ СТАТИСТИКИ </w:t>
                      </w:r>
                      <w:r w:rsidRPr="00A36628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32"/>
                          <w:szCs w:val="32"/>
                          <w:lang w:val="ru-RU"/>
                        </w:rPr>
                        <w:br/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32"/>
                          <w:szCs w:val="32"/>
                        </w:rPr>
                        <w:t>У ВІННИЦЬКІЙ ОБЛАСТІ</w:t>
                      </w:r>
                    </w:p>
                  </w:txbxContent>
                </v:textbox>
              </v:rect>
            </w:pict>
          </mc:Fallback>
        </mc:AlternateContent>
      </w:r>
      <w:r w:rsidR="00A36628" w:rsidRPr="00A36628">
        <w:rPr>
          <w:b/>
          <w:noProof/>
          <w:color w:val="006666"/>
          <w:sz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6B2A24" wp14:editId="353C602D">
                <wp:simplePos x="0" y="0"/>
                <wp:positionH relativeFrom="column">
                  <wp:posOffset>-13483</wp:posOffset>
                </wp:positionH>
                <wp:positionV relativeFrom="paragraph">
                  <wp:posOffset>1201582</wp:posOffset>
                </wp:positionV>
                <wp:extent cx="5796280" cy="2438400"/>
                <wp:effectExtent l="0" t="0" r="0" b="0"/>
                <wp:wrapNone/>
                <wp:docPr id="2" name="Заголовок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5796280" cy="2438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36628" w:rsidRDefault="00A36628" w:rsidP="00A36628">
                            <w:pPr>
                              <w:pStyle w:val="a8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eastAsiaTheme="majorEastAsia" w:hAnsi="Arial Black" w:cstheme="majorBidi"/>
                                <w:color w:val="12357E"/>
                                <w:kern w:val="24"/>
                                <w:sz w:val="88"/>
                                <w:szCs w:val="88"/>
                              </w:rPr>
                              <w:t xml:space="preserve">ВІННИЧЧИНА СЕРЕД РЕГІОНІВ УКРАЇНИ  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B2A24" id="Заголовок 1" o:spid="_x0000_s1029" style="position:absolute;left:0;text-align:left;margin-left:-1.05pt;margin-top:94.6pt;width:456.4pt;height:19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" filled="f" stroked="f">
                <v:path arrowok="t"/>
                <o:lock v:ext="edit" grouping="t"/>
                <v:textbox>
                  <w:txbxContent>
                    <w:p w:rsidR="00A36628" w:rsidRDefault="00A36628" w:rsidP="00A36628">
                      <w:pPr>
                        <w:pStyle w:val="a8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eastAsiaTheme="majorEastAsia" w:hAnsi="Arial Black" w:cstheme="majorBidi"/>
                          <w:color w:val="12357E"/>
                          <w:kern w:val="24"/>
                          <w:sz w:val="88"/>
                          <w:szCs w:val="88"/>
                        </w:rPr>
                        <w:t xml:space="preserve">ВІННИЧЧИНА СЕРЕД РЕГІОНІВ УКРАЇНИ  </w:t>
                      </w:r>
                    </w:p>
                  </w:txbxContent>
                </v:textbox>
              </v:rect>
            </w:pict>
          </mc:Fallback>
        </mc:AlternateContent>
      </w:r>
      <w:r w:rsidR="00A36628" w:rsidRPr="00A36628">
        <w:rPr>
          <w:b/>
          <w:noProof/>
          <w:color w:val="006666"/>
          <w:sz w:val="28"/>
          <w:lang w:eastAsia="uk-UA"/>
        </w:rPr>
        <w:drawing>
          <wp:anchor distT="0" distB="0" distL="114300" distR="114300" simplePos="0" relativeHeight="251664384" behindDoc="0" locked="0" layoutInCell="1" allowOverlap="1" wp14:anchorId="6842618E" wp14:editId="55A5822A">
            <wp:simplePos x="0" y="0"/>
            <wp:positionH relativeFrom="column">
              <wp:posOffset>-25400</wp:posOffset>
            </wp:positionH>
            <wp:positionV relativeFrom="paragraph">
              <wp:posOffset>-14605</wp:posOffset>
            </wp:positionV>
            <wp:extent cx="935990" cy="882015"/>
            <wp:effectExtent l="0" t="0" r="0" b="0"/>
            <wp:wrapNone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5990" cy="882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7ED5" w:rsidRPr="00DF2738" w:rsidRDefault="00617ED5" w:rsidP="00A36628">
      <w:pPr>
        <w:pageBreakBefore/>
        <w:jc w:val="center"/>
        <w:rPr>
          <w:b/>
          <w:color w:val="006666"/>
          <w:sz w:val="28"/>
        </w:rPr>
      </w:pPr>
      <w:r w:rsidRPr="00DF2738">
        <w:rPr>
          <w:b/>
          <w:color w:val="006666"/>
          <w:sz w:val="28"/>
        </w:rPr>
        <w:lastRenderedPageBreak/>
        <w:t>ПЕРЕДМОВА</w:t>
      </w:r>
    </w:p>
    <w:p w:rsidR="00031456" w:rsidRPr="00830636" w:rsidRDefault="00031456" w:rsidP="00031456">
      <w:pPr>
        <w:widowControl w:val="0"/>
        <w:spacing w:after="0" w:line="288" w:lineRule="auto"/>
        <w:ind w:firstLine="720"/>
        <w:contextualSpacing/>
        <w:jc w:val="both"/>
        <w:rPr>
          <w:sz w:val="28"/>
        </w:rPr>
      </w:pPr>
      <w:r w:rsidRPr="00830636">
        <w:rPr>
          <w:sz w:val="28"/>
        </w:rPr>
        <w:t xml:space="preserve">Статистичний бюлетень «Вінницька область серед регіонів України </w:t>
      </w:r>
      <w:r w:rsidRPr="00830636">
        <w:rPr>
          <w:sz w:val="28"/>
        </w:rPr>
        <w:br/>
      </w:r>
      <w:r>
        <w:rPr>
          <w:sz w:val="28"/>
        </w:rPr>
        <w:t>за 2021 рік</w:t>
      </w:r>
      <w:r w:rsidRPr="00830636">
        <w:rPr>
          <w:sz w:val="28"/>
        </w:rPr>
        <w:t xml:space="preserve">» </w:t>
      </w:r>
      <w:r w:rsidRPr="00830636">
        <w:rPr>
          <w:rFonts w:eastAsia="Calibri"/>
          <w:iCs/>
          <w:color w:val="0E0E10"/>
          <w:sz w:val="28"/>
          <w:szCs w:val="28"/>
        </w:rPr>
        <w:t>містить інформацію, що характеризує соціальне та економічне становище Вінницької області порівняно з регіонами держави. У розрізі областей України наведені показники демографії, зайнятості та безробіття,</w:t>
      </w:r>
      <w:r>
        <w:rPr>
          <w:rFonts w:eastAsia="Calibri"/>
          <w:iCs/>
          <w:color w:val="0E0E10"/>
          <w:sz w:val="28"/>
          <w:szCs w:val="28"/>
        </w:rPr>
        <w:t xml:space="preserve"> доходів населення,</w:t>
      </w:r>
      <w:r w:rsidRPr="00830636">
        <w:rPr>
          <w:rFonts w:eastAsia="Calibri"/>
          <w:iCs/>
          <w:color w:val="0E0E10"/>
          <w:sz w:val="28"/>
          <w:szCs w:val="28"/>
        </w:rPr>
        <w:t xml:space="preserve"> оплати праці, цін, сільського господарства, промисловості, будівельної діяльності та інвестицій, зовнішньоекономічної діяльності та внутрішньої торгівлі. За усіма основними показниками здійснено ранжування регіонів України.</w:t>
      </w:r>
      <w:r w:rsidRPr="00830636">
        <w:rPr>
          <w:bCs/>
          <w:sz w:val="28"/>
          <w:szCs w:val="28"/>
        </w:rPr>
        <w:t xml:space="preserve"> Наведені статистичні дані також дають змогу порівнювати середні показники, індекси по області </w:t>
      </w:r>
      <w:r>
        <w:rPr>
          <w:bCs/>
          <w:sz w:val="28"/>
          <w:szCs w:val="28"/>
        </w:rPr>
        <w:br/>
      </w:r>
      <w:r w:rsidRPr="00830636">
        <w:rPr>
          <w:bCs/>
          <w:sz w:val="28"/>
          <w:szCs w:val="28"/>
        </w:rPr>
        <w:t>із аналогічними показниками по Україні в динаміці.</w:t>
      </w:r>
    </w:p>
    <w:p w:rsidR="00031456" w:rsidRPr="00830636" w:rsidRDefault="00031456" w:rsidP="00031456">
      <w:pPr>
        <w:spacing w:after="0" w:line="288" w:lineRule="auto"/>
        <w:ind w:firstLine="720"/>
        <w:contextualSpacing/>
        <w:jc w:val="both"/>
        <w:rPr>
          <w:sz w:val="28"/>
        </w:rPr>
      </w:pPr>
      <w:r w:rsidRPr="00830636">
        <w:rPr>
          <w:sz w:val="28"/>
        </w:rPr>
        <w:t xml:space="preserve">Частка та місце області, а також абсолютні показники щодо України наведені без урахування тимчасово окупованої території Автономної Республіки Крим і </w:t>
      </w:r>
      <w:proofErr w:type="spellStart"/>
      <w:r w:rsidRPr="00830636">
        <w:rPr>
          <w:sz w:val="28"/>
        </w:rPr>
        <w:t>м.Севастополя</w:t>
      </w:r>
      <w:proofErr w:type="spellEnd"/>
      <w:r w:rsidRPr="00830636">
        <w:rPr>
          <w:sz w:val="28"/>
        </w:rPr>
        <w:t xml:space="preserve"> та частин тимчасово окупованих територій у Донецькій та Луганській областях.</w:t>
      </w:r>
    </w:p>
    <w:p w:rsidR="00031456" w:rsidRPr="00830636" w:rsidRDefault="00031456" w:rsidP="00031456">
      <w:pPr>
        <w:spacing w:after="0" w:line="288" w:lineRule="auto"/>
        <w:ind w:firstLine="720"/>
        <w:contextualSpacing/>
        <w:jc w:val="both"/>
        <w:rPr>
          <w:sz w:val="28"/>
        </w:rPr>
      </w:pPr>
      <w:r w:rsidRPr="00830636">
        <w:rPr>
          <w:sz w:val="28"/>
        </w:rPr>
        <w:t>Здійснення розрахунків показників на одну особу населення щодо Донецької та Луганської областей є некоректним у зв’язку з відсутністю інформації у частині тимчасово окупованих територій цих областей.</w:t>
      </w:r>
    </w:p>
    <w:p w:rsidR="004075D9" w:rsidRDefault="004075D9" w:rsidP="004075D9">
      <w:pPr>
        <w:spacing w:after="0" w:line="264" w:lineRule="auto"/>
        <w:ind w:firstLine="720"/>
        <w:contextualSpacing/>
        <w:jc w:val="both"/>
        <w:rPr>
          <w:sz w:val="28"/>
        </w:rPr>
      </w:pPr>
    </w:p>
    <w:p w:rsidR="007060D6" w:rsidRPr="00282345" w:rsidRDefault="007060D6" w:rsidP="007060D6">
      <w:pPr>
        <w:pageBreakBefore/>
        <w:widowControl w:val="0"/>
        <w:tabs>
          <w:tab w:val="left" w:pos="1418"/>
        </w:tabs>
        <w:spacing w:after="0" w:line="240" w:lineRule="auto"/>
        <w:jc w:val="center"/>
        <w:rPr>
          <w:b/>
          <w:color w:val="006666"/>
          <w:sz w:val="32"/>
          <w:szCs w:val="28"/>
        </w:rPr>
      </w:pPr>
      <w:r w:rsidRPr="00282345">
        <w:rPr>
          <w:b/>
          <w:color w:val="006666"/>
          <w:sz w:val="32"/>
          <w:szCs w:val="28"/>
        </w:rPr>
        <w:lastRenderedPageBreak/>
        <w:t>ЗМІСТ</w:t>
      </w:r>
    </w:p>
    <w:p w:rsidR="004075D9" w:rsidRDefault="004075D9" w:rsidP="004075D9">
      <w:pPr>
        <w:tabs>
          <w:tab w:val="left" w:pos="1418"/>
        </w:tabs>
        <w:spacing w:after="0" w:line="240" w:lineRule="auto"/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06"/>
        <w:gridCol w:w="1156"/>
      </w:tblGrid>
      <w:tr w:rsidR="00031456" w:rsidRPr="00830636" w:rsidTr="00D30CF3">
        <w:trPr>
          <w:trHeight w:val="561"/>
        </w:trPr>
        <w:tc>
          <w:tcPr>
            <w:tcW w:w="7812" w:type="dxa"/>
            <w:vAlign w:val="bottom"/>
          </w:tcPr>
          <w:p w:rsidR="00031456" w:rsidRPr="00830636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rPr>
                <w:b/>
                <w:sz w:val="28"/>
                <w:szCs w:val="28"/>
              </w:rPr>
            </w:pPr>
          </w:p>
        </w:tc>
        <w:tc>
          <w:tcPr>
            <w:tcW w:w="1277" w:type="dxa"/>
          </w:tcPr>
          <w:p w:rsidR="00031456" w:rsidRPr="00830636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830636">
              <w:rPr>
                <w:b/>
                <w:sz w:val="28"/>
                <w:szCs w:val="28"/>
              </w:rPr>
              <w:t>Стор</w:t>
            </w:r>
            <w:proofErr w:type="spellEnd"/>
            <w:r w:rsidRPr="00830636">
              <w:rPr>
                <w:b/>
                <w:sz w:val="28"/>
                <w:szCs w:val="28"/>
              </w:rPr>
              <w:t>.</w:t>
            </w:r>
          </w:p>
        </w:tc>
      </w:tr>
      <w:tr w:rsidR="00031456" w:rsidRPr="00830636" w:rsidTr="00D30CF3">
        <w:trPr>
          <w:trHeight w:val="561"/>
        </w:trPr>
        <w:tc>
          <w:tcPr>
            <w:tcW w:w="7812" w:type="dxa"/>
            <w:vAlign w:val="bottom"/>
          </w:tcPr>
          <w:p w:rsidR="00031456" w:rsidRPr="00C77EF2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rPr>
                <w:sz w:val="28"/>
                <w:szCs w:val="28"/>
              </w:rPr>
            </w:pPr>
            <w:r w:rsidRPr="00C77EF2">
              <w:rPr>
                <w:sz w:val="28"/>
                <w:szCs w:val="28"/>
              </w:rPr>
              <w:t>Передмова……………………………………………………………………………………</w:t>
            </w:r>
          </w:p>
        </w:tc>
        <w:tc>
          <w:tcPr>
            <w:tcW w:w="1277" w:type="dxa"/>
            <w:vAlign w:val="bottom"/>
          </w:tcPr>
          <w:p w:rsidR="00031456" w:rsidRPr="004860AE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4860AE">
              <w:rPr>
                <w:sz w:val="28"/>
                <w:szCs w:val="28"/>
              </w:rPr>
              <w:t>3</w:t>
            </w:r>
          </w:p>
        </w:tc>
      </w:tr>
      <w:tr w:rsidR="00031456" w:rsidRPr="00830636" w:rsidTr="00D30CF3">
        <w:trPr>
          <w:trHeight w:val="587"/>
        </w:trPr>
        <w:tc>
          <w:tcPr>
            <w:tcW w:w="7812" w:type="dxa"/>
            <w:vAlign w:val="bottom"/>
          </w:tcPr>
          <w:p w:rsidR="00031456" w:rsidRPr="00D03F28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rPr>
                <w:sz w:val="28"/>
                <w:szCs w:val="28"/>
              </w:rPr>
            </w:pPr>
            <w:r w:rsidRPr="00D03F28">
              <w:rPr>
                <w:sz w:val="28"/>
                <w:szCs w:val="28"/>
              </w:rPr>
              <w:t>Основні показники……………………………………………………………………….</w:t>
            </w:r>
          </w:p>
        </w:tc>
        <w:tc>
          <w:tcPr>
            <w:tcW w:w="1277" w:type="dxa"/>
            <w:vAlign w:val="bottom"/>
          </w:tcPr>
          <w:p w:rsidR="00031456" w:rsidRPr="00D03F28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D03F28">
              <w:rPr>
                <w:sz w:val="28"/>
                <w:szCs w:val="28"/>
              </w:rPr>
              <w:t>4</w:t>
            </w:r>
          </w:p>
        </w:tc>
      </w:tr>
      <w:tr w:rsidR="00031456" w:rsidRPr="00830636" w:rsidTr="00D30CF3">
        <w:trPr>
          <w:trHeight w:val="561"/>
        </w:trPr>
        <w:tc>
          <w:tcPr>
            <w:tcW w:w="7812" w:type="dxa"/>
            <w:vAlign w:val="bottom"/>
          </w:tcPr>
          <w:p w:rsidR="00031456" w:rsidRPr="000252E1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rPr>
                <w:sz w:val="28"/>
                <w:szCs w:val="28"/>
              </w:rPr>
            </w:pPr>
            <w:r w:rsidRPr="000252E1">
              <w:rPr>
                <w:sz w:val="28"/>
                <w:szCs w:val="28"/>
              </w:rPr>
              <w:t>Населення та міграція………………………………………………………………….</w:t>
            </w:r>
          </w:p>
        </w:tc>
        <w:tc>
          <w:tcPr>
            <w:tcW w:w="1277" w:type="dxa"/>
            <w:vAlign w:val="bottom"/>
          </w:tcPr>
          <w:p w:rsidR="00031456" w:rsidRPr="00D03F28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D03F28">
              <w:rPr>
                <w:sz w:val="28"/>
                <w:szCs w:val="28"/>
              </w:rPr>
              <w:t>6</w:t>
            </w:r>
          </w:p>
        </w:tc>
      </w:tr>
      <w:tr w:rsidR="00031456" w:rsidRPr="00830636" w:rsidTr="00D30CF3">
        <w:trPr>
          <w:trHeight w:val="587"/>
        </w:trPr>
        <w:tc>
          <w:tcPr>
            <w:tcW w:w="7812" w:type="dxa"/>
            <w:vAlign w:val="bottom"/>
          </w:tcPr>
          <w:p w:rsidR="00031456" w:rsidRPr="005B02B2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rPr>
                <w:sz w:val="28"/>
                <w:szCs w:val="28"/>
              </w:rPr>
            </w:pPr>
            <w:r w:rsidRPr="005B02B2">
              <w:rPr>
                <w:sz w:val="28"/>
                <w:szCs w:val="28"/>
              </w:rPr>
              <w:t>Зайнятість населення……………………………………………………………………</w:t>
            </w:r>
          </w:p>
        </w:tc>
        <w:tc>
          <w:tcPr>
            <w:tcW w:w="1277" w:type="dxa"/>
            <w:vAlign w:val="bottom"/>
          </w:tcPr>
          <w:p w:rsidR="00031456" w:rsidRPr="00F156E5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F156E5">
              <w:rPr>
                <w:sz w:val="28"/>
                <w:szCs w:val="28"/>
              </w:rPr>
              <w:t>10</w:t>
            </w:r>
          </w:p>
        </w:tc>
      </w:tr>
      <w:tr w:rsidR="00031456" w:rsidRPr="00830636" w:rsidTr="00D30CF3">
        <w:trPr>
          <w:trHeight w:val="587"/>
        </w:trPr>
        <w:tc>
          <w:tcPr>
            <w:tcW w:w="7812" w:type="dxa"/>
            <w:vAlign w:val="bottom"/>
          </w:tcPr>
          <w:p w:rsidR="00031456" w:rsidRPr="00D45BAB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rPr>
                <w:sz w:val="28"/>
                <w:szCs w:val="28"/>
              </w:rPr>
            </w:pPr>
            <w:r w:rsidRPr="00D45BAB">
              <w:rPr>
                <w:sz w:val="28"/>
                <w:szCs w:val="28"/>
              </w:rPr>
              <w:t>Доходи населення……………………………………………………………………….</w:t>
            </w:r>
          </w:p>
        </w:tc>
        <w:tc>
          <w:tcPr>
            <w:tcW w:w="1277" w:type="dxa"/>
            <w:vAlign w:val="bottom"/>
          </w:tcPr>
          <w:p w:rsidR="00031456" w:rsidRPr="00F156E5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F156E5">
              <w:rPr>
                <w:sz w:val="28"/>
                <w:szCs w:val="28"/>
              </w:rPr>
              <w:t>15</w:t>
            </w:r>
          </w:p>
        </w:tc>
      </w:tr>
      <w:tr w:rsidR="00031456" w:rsidRPr="00830636" w:rsidTr="00D30CF3">
        <w:trPr>
          <w:trHeight w:val="587"/>
        </w:trPr>
        <w:tc>
          <w:tcPr>
            <w:tcW w:w="7812" w:type="dxa"/>
            <w:vAlign w:val="bottom"/>
          </w:tcPr>
          <w:p w:rsidR="00031456" w:rsidRPr="003B5271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rPr>
                <w:sz w:val="28"/>
                <w:szCs w:val="28"/>
              </w:rPr>
            </w:pPr>
            <w:r w:rsidRPr="003B5271">
              <w:rPr>
                <w:sz w:val="28"/>
                <w:szCs w:val="28"/>
              </w:rPr>
              <w:t xml:space="preserve">Оплата </w:t>
            </w:r>
            <w:r w:rsidRPr="008F3854">
              <w:rPr>
                <w:sz w:val="28"/>
                <w:szCs w:val="28"/>
              </w:rPr>
              <w:t>праці…</w:t>
            </w:r>
            <w:r w:rsidRPr="003B5271">
              <w:rPr>
                <w:sz w:val="28"/>
                <w:szCs w:val="28"/>
              </w:rPr>
              <w:t>………………………………………………………………………………</w:t>
            </w:r>
          </w:p>
        </w:tc>
        <w:tc>
          <w:tcPr>
            <w:tcW w:w="1277" w:type="dxa"/>
            <w:vAlign w:val="bottom"/>
          </w:tcPr>
          <w:p w:rsidR="00031456" w:rsidRPr="00F156E5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F156E5">
              <w:rPr>
                <w:sz w:val="28"/>
                <w:szCs w:val="28"/>
              </w:rPr>
              <w:t>17</w:t>
            </w:r>
          </w:p>
        </w:tc>
      </w:tr>
      <w:tr w:rsidR="00031456" w:rsidRPr="00830636" w:rsidTr="00D30CF3">
        <w:trPr>
          <w:trHeight w:val="587"/>
        </w:trPr>
        <w:tc>
          <w:tcPr>
            <w:tcW w:w="7812" w:type="dxa"/>
            <w:vAlign w:val="bottom"/>
          </w:tcPr>
          <w:p w:rsidR="00031456" w:rsidRPr="007249FE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rPr>
                <w:sz w:val="28"/>
                <w:szCs w:val="28"/>
              </w:rPr>
            </w:pPr>
            <w:r w:rsidRPr="007249FE">
              <w:rPr>
                <w:sz w:val="28"/>
                <w:szCs w:val="28"/>
              </w:rPr>
              <w:t>Ціни……………………………………………………………………………………………….</w:t>
            </w:r>
          </w:p>
        </w:tc>
        <w:tc>
          <w:tcPr>
            <w:tcW w:w="1277" w:type="dxa"/>
            <w:vAlign w:val="bottom"/>
          </w:tcPr>
          <w:p w:rsidR="00031456" w:rsidRPr="00F156E5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F156E5">
              <w:rPr>
                <w:sz w:val="28"/>
                <w:szCs w:val="28"/>
              </w:rPr>
              <w:t>21</w:t>
            </w:r>
          </w:p>
        </w:tc>
      </w:tr>
      <w:tr w:rsidR="00031456" w:rsidRPr="00830636" w:rsidTr="00D30CF3">
        <w:trPr>
          <w:trHeight w:val="561"/>
        </w:trPr>
        <w:tc>
          <w:tcPr>
            <w:tcW w:w="7812" w:type="dxa"/>
            <w:vAlign w:val="bottom"/>
          </w:tcPr>
          <w:p w:rsidR="00031456" w:rsidRPr="009933C1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rPr>
                <w:sz w:val="28"/>
                <w:szCs w:val="28"/>
              </w:rPr>
            </w:pPr>
            <w:r w:rsidRPr="009933C1">
              <w:rPr>
                <w:sz w:val="28"/>
                <w:szCs w:val="28"/>
              </w:rPr>
              <w:t>Сільське господарство………………………………………………………….………</w:t>
            </w:r>
          </w:p>
        </w:tc>
        <w:tc>
          <w:tcPr>
            <w:tcW w:w="1277" w:type="dxa"/>
            <w:vAlign w:val="bottom"/>
          </w:tcPr>
          <w:p w:rsidR="00031456" w:rsidRPr="004A3DBC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4A3DBC">
              <w:rPr>
                <w:sz w:val="28"/>
                <w:szCs w:val="28"/>
              </w:rPr>
              <w:t>23</w:t>
            </w:r>
          </w:p>
        </w:tc>
      </w:tr>
      <w:tr w:rsidR="00031456" w:rsidRPr="00830636" w:rsidTr="00D30CF3">
        <w:trPr>
          <w:trHeight w:val="587"/>
        </w:trPr>
        <w:tc>
          <w:tcPr>
            <w:tcW w:w="7812" w:type="dxa"/>
            <w:vAlign w:val="bottom"/>
          </w:tcPr>
          <w:p w:rsidR="00031456" w:rsidRPr="008778CB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rPr>
                <w:sz w:val="28"/>
                <w:szCs w:val="28"/>
              </w:rPr>
            </w:pPr>
            <w:r w:rsidRPr="008778CB">
              <w:rPr>
                <w:sz w:val="28"/>
                <w:szCs w:val="28"/>
              </w:rPr>
              <w:t>Промисловість………………………………………………………………………………</w:t>
            </w:r>
          </w:p>
        </w:tc>
        <w:tc>
          <w:tcPr>
            <w:tcW w:w="1277" w:type="dxa"/>
            <w:vAlign w:val="bottom"/>
          </w:tcPr>
          <w:p w:rsidR="00031456" w:rsidRPr="004A3DBC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4A3DB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</w:t>
            </w:r>
          </w:p>
        </w:tc>
      </w:tr>
      <w:tr w:rsidR="00031456" w:rsidRPr="00830636" w:rsidTr="00D30CF3">
        <w:trPr>
          <w:trHeight w:val="561"/>
        </w:trPr>
        <w:tc>
          <w:tcPr>
            <w:tcW w:w="7812" w:type="dxa"/>
            <w:vAlign w:val="bottom"/>
          </w:tcPr>
          <w:p w:rsidR="00031456" w:rsidRPr="008778CB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rPr>
                <w:sz w:val="28"/>
                <w:szCs w:val="28"/>
              </w:rPr>
            </w:pPr>
            <w:r w:rsidRPr="008778CB">
              <w:rPr>
                <w:sz w:val="28"/>
                <w:szCs w:val="28"/>
              </w:rPr>
              <w:t>Будівництво………………………………………………………………………………….</w:t>
            </w:r>
          </w:p>
        </w:tc>
        <w:tc>
          <w:tcPr>
            <w:tcW w:w="1277" w:type="dxa"/>
            <w:vAlign w:val="bottom"/>
          </w:tcPr>
          <w:p w:rsidR="00031456" w:rsidRPr="004A3DBC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4A3DB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</w:p>
        </w:tc>
      </w:tr>
      <w:tr w:rsidR="00031456" w:rsidRPr="00830636" w:rsidTr="00D30CF3">
        <w:trPr>
          <w:trHeight w:val="587"/>
        </w:trPr>
        <w:tc>
          <w:tcPr>
            <w:tcW w:w="7812" w:type="dxa"/>
            <w:vAlign w:val="bottom"/>
          </w:tcPr>
          <w:p w:rsidR="00031456" w:rsidRPr="00876162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rPr>
                <w:sz w:val="28"/>
                <w:szCs w:val="28"/>
              </w:rPr>
            </w:pPr>
            <w:r w:rsidRPr="00876162">
              <w:rPr>
                <w:sz w:val="28"/>
                <w:szCs w:val="28"/>
              </w:rPr>
              <w:t>Капітальні інвестиції…………………………………………………………………….</w:t>
            </w:r>
          </w:p>
        </w:tc>
        <w:tc>
          <w:tcPr>
            <w:tcW w:w="1277" w:type="dxa"/>
            <w:vAlign w:val="bottom"/>
          </w:tcPr>
          <w:p w:rsidR="00031456" w:rsidRPr="004A3DBC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4A3DB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9</w:t>
            </w:r>
          </w:p>
        </w:tc>
      </w:tr>
      <w:tr w:rsidR="00031456" w:rsidRPr="00830636" w:rsidTr="00D30CF3">
        <w:trPr>
          <w:trHeight w:val="561"/>
        </w:trPr>
        <w:tc>
          <w:tcPr>
            <w:tcW w:w="7812" w:type="dxa"/>
            <w:vAlign w:val="bottom"/>
          </w:tcPr>
          <w:p w:rsidR="00031456" w:rsidRPr="00AD39EB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rPr>
                <w:sz w:val="28"/>
                <w:szCs w:val="28"/>
              </w:rPr>
            </w:pPr>
            <w:r w:rsidRPr="00AD39EB">
              <w:rPr>
                <w:sz w:val="28"/>
                <w:szCs w:val="28"/>
              </w:rPr>
              <w:t>Зовнішньоекономічна діяльність…………………………………………………</w:t>
            </w:r>
          </w:p>
        </w:tc>
        <w:tc>
          <w:tcPr>
            <w:tcW w:w="1277" w:type="dxa"/>
            <w:vAlign w:val="bottom"/>
          </w:tcPr>
          <w:p w:rsidR="00031456" w:rsidRPr="004A3DBC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4A3DB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1</w:t>
            </w:r>
          </w:p>
        </w:tc>
      </w:tr>
      <w:tr w:rsidR="00031456" w:rsidRPr="00830636" w:rsidTr="00D30CF3">
        <w:trPr>
          <w:trHeight w:val="561"/>
        </w:trPr>
        <w:tc>
          <w:tcPr>
            <w:tcW w:w="7812" w:type="dxa"/>
            <w:vAlign w:val="bottom"/>
          </w:tcPr>
          <w:p w:rsidR="00031456" w:rsidRPr="00D45BAB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rPr>
                <w:sz w:val="28"/>
                <w:szCs w:val="28"/>
              </w:rPr>
            </w:pPr>
            <w:r w:rsidRPr="00D45BAB">
              <w:rPr>
                <w:sz w:val="28"/>
                <w:szCs w:val="28"/>
              </w:rPr>
              <w:t>Внутрішня торгівля……………………………………………………………………….</w:t>
            </w:r>
          </w:p>
        </w:tc>
        <w:tc>
          <w:tcPr>
            <w:tcW w:w="1277" w:type="dxa"/>
            <w:vAlign w:val="bottom"/>
          </w:tcPr>
          <w:p w:rsidR="00031456" w:rsidRPr="004A3DBC" w:rsidRDefault="00031456" w:rsidP="00D30CF3">
            <w:pPr>
              <w:widowControl w:val="0"/>
              <w:tabs>
                <w:tab w:val="left" w:pos="1418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4A3DB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7</w:t>
            </w:r>
          </w:p>
        </w:tc>
      </w:tr>
    </w:tbl>
    <w:p w:rsidR="004075D9" w:rsidRDefault="004075D9" w:rsidP="004075D9">
      <w:pPr>
        <w:spacing w:after="0" w:line="264" w:lineRule="auto"/>
        <w:ind w:firstLine="720"/>
        <w:contextualSpacing/>
        <w:jc w:val="both"/>
        <w:rPr>
          <w:sz w:val="28"/>
        </w:rPr>
      </w:pPr>
    </w:p>
    <w:p w:rsidR="004075D9" w:rsidRDefault="004075D9" w:rsidP="004075D9">
      <w:pPr>
        <w:spacing w:after="0" w:line="264" w:lineRule="auto"/>
        <w:ind w:firstLine="720"/>
        <w:contextualSpacing/>
        <w:jc w:val="both"/>
        <w:rPr>
          <w:sz w:val="28"/>
        </w:rPr>
      </w:pPr>
    </w:p>
    <w:p w:rsidR="00617ED5" w:rsidRPr="00DF2738" w:rsidRDefault="00617ED5" w:rsidP="00617ED5">
      <w:pPr>
        <w:pageBreakBefore/>
        <w:rPr>
          <w:b/>
          <w:color w:val="006666"/>
          <w:sz w:val="32"/>
        </w:rPr>
      </w:pPr>
      <w:r w:rsidRPr="00DF2738">
        <w:rPr>
          <w:b/>
          <w:color w:val="006666"/>
          <w:sz w:val="32"/>
        </w:rPr>
        <w:lastRenderedPageBreak/>
        <w:t xml:space="preserve">ОСНОВНІ ПОКАЗНИКИ </w:t>
      </w:r>
      <w:r w:rsidR="000D3C40" w:rsidRPr="00031456">
        <w:rPr>
          <w:b/>
          <w:color w:val="006666"/>
          <w:sz w:val="32"/>
          <w:szCs w:val="28"/>
        </w:rPr>
        <w:t>У 2021 Р</w:t>
      </w:r>
      <w:r w:rsidR="00031456" w:rsidRPr="00031456">
        <w:rPr>
          <w:b/>
          <w:color w:val="006666"/>
          <w:sz w:val="32"/>
          <w:szCs w:val="28"/>
        </w:rPr>
        <w:t>ОЦІ</w:t>
      </w:r>
    </w:p>
    <w:tbl>
      <w:tblPr>
        <w:tblStyle w:val="a7"/>
        <w:tblW w:w="9845" w:type="dxa"/>
        <w:jc w:val="center"/>
        <w:tblLayout w:type="fixed"/>
        <w:tblLook w:val="04A0" w:firstRow="1" w:lastRow="0" w:firstColumn="1" w:lastColumn="0" w:noHBand="0" w:noVBand="1"/>
      </w:tblPr>
      <w:tblGrid>
        <w:gridCol w:w="3466"/>
        <w:gridCol w:w="142"/>
        <w:gridCol w:w="1134"/>
        <w:gridCol w:w="1170"/>
        <w:gridCol w:w="1180"/>
        <w:gridCol w:w="1371"/>
        <w:gridCol w:w="1382"/>
      </w:tblGrid>
      <w:tr w:rsidR="00031456" w:rsidRPr="00ED7CDC" w:rsidTr="00410366">
        <w:trPr>
          <w:trHeight w:val="2374"/>
          <w:jc w:val="center"/>
        </w:trPr>
        <w:tc>
          <w:tcPr>
            <w:tcW w:w="3466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CEEAE7"/>
          </w:tcPr>
          <w:p w:rsidR="00031456" w:rsidRPr="008C7AE1" w:rsidRDefault="00031456" w:rsidP="00D30CF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EEAE7"/>
            <w:vAlign w:val="center"/>
          </w:tcPr>
          <w:p w:rsidR="00031456" w:rsidRPr="008C7AE1" w:rsidRDefault="00031456" w:rsidP="00D30CF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C7AE1">
              <w:rPr>
                <w:color w:val="000000" w:themeColor="text1"/>
                <w:sz w:val="24"/>
                <w:szCs w:val="24"/>
              </w:rPr>
              <w:t>Вінницька область</w:t>
            </w:r>
          </w:p>
        </w:tc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EEAE7"/>
            <w:vAlign w:val="center"/>
          </w:tcPr>
          <w:p w:rsidR="00031456" w:rsidRPr="008C7AE1" w:rsidRDefault="00031456" w:rsidP="00D30CF3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8C7AE1">
              <w:rPr>
                <w:color w:val="000000" w:themeColor="text1"/>
                <w:sz w:val="24"/>
                <w:szCs w:val="24"/>
              </w:rPr>
              <w:t>Україна</w:t>
            </w:r>
          </w:p>
        </w:tc>
        <w:tc>
          <w:tcPr>
            <w:tcW w:w="11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EEAE7"/>
            <w:vAlign w:val="center"/>
          </w:tcPr>
          <w:p w:rsidR="00031456" w:rsidRPr="008C7AE1" w:rsidRDefault="00031456" w:rsidP="00D30CF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C7AE1">
              <w:rPr>
                <w:color w:val="000000" w:themeColor="text1"/>
                <w:sz w:val="24"/>
                <w:szCs w:val="24"/>
              </w:rPr>
              <w:t xml:space="preserve">Частка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8C7AE1">
              <w:rPr>
                <w:color w:val="000000" w:themeColor="text1"/>
                <w:sz w:val="24"/>
                <w:szCs w:val="24"/>
              </w:rPr>
              <w:t xml:space="preserve">в Україні, </w:t>
            </w:r>
            <w:r w:rsidRPr="008C7AE1">
              <w:rPr>
                <w:color w:val="000000" w:themeColor="text1"/>
                <w:sz w:val="24"/>
                <w:szCs w:val="24"/>
                <w:lang w:val="en-US"/>
              </w:rPr>
              <w:t>%</w:t>
            </w:r>
          </w:p>
        </w:tc>
        <w:tc>
          <w:tcPr>
            <w:tcW w:w="13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EEAE7"/>
            <w:vAlign w:val="center"/>
          </w:tcPr>
          <w:p w:rsidR="00031456" w:rsidRPr="008C7AE1" w:rsidRDefault="00031456" w:rsidP="00D30CF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C7AE1">
              <w:rPr>
                <w:color w:val="000000" w:themeColor="text1"/>
                <w:sz w:val="24"/>
                <w:szCs w:val="24"/>
              </w:rPr>
              <w:t>Місце Вінницької області серед регіонів</w:t>
            </w:r>
          </w:p>
        </w:tc>
        <w:tc>
          <w:tcPr>
            <w:tcW w:w="13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CEEAE7"/>
            <w:vAlign w:val="center"/>
          </w:tcPr>
          <w:p w:rsidR="00031456" w:rsidRPr="008C7AE1" w:rsidRDefault="00031456" w:rsidP="00D30CF3">
            <w:pPr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8C7AE1">
              <w:rPr>
                <w:color w:val="000000" w:themeColor="text1"/>
                <w:sz w:val="24"/>
                <w:szCs w:val="24"/>
                <w:u w:val="single"/>
              </w:rPr>
              <w:t>Довідково:</w:t>
            </w:r>
          </w:p>
          <w:p w:rsidR="00031456" w:rsidRPr="008C7AE1" w:rsidRDefault="00031456" w:rsidP="00D30CF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C7AE1">
              <w:rPr>
                <w:color w:val="000000" w:themeColor="text1"/>
                <w:sz w:val="24"/>
                <w:szCs w:val="24"/>
              </w:rPr>
              <w:t xml:space="preserve">місце Вінницької області серед регіонів </w:t>
            </w:r>
            <w:r w:rsidRPr="005864C1">
              <w:rPr>
                <w:color w:val="000000" w:themeColor="text1"/>
                <w:sz w:val="24"/>
                <w:szCs w:val="24"/>
              </w:rPr>
              <w:br/>
            </w:r>
            <w:r w:rsidRPr="008C7AE1">
              <w:rPr>
                <w:color w:val="000000" w:themeColor="text1"/>
                <w:sz w:val="24"/>
                <w:szCs w:val="24"/>
              </w:rPr>
              <w:t xml:space="preserve">у </w:t>
            </w:r>
            <w:r>
              <w:rPr>
                <w:color w:val="000000" w:themeColor="text1"/>
                <w:sz w:val="24"/>
                <w:szCs w:val="24"/>
              </w:rPr>
              <w:t>2020</w:t>
            </w:r>
            <w:r w:rsidRPr="008C7AE1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31456" w:rsidRPr="00ED7CDC" w:rsidTr="00410366">
        <w:trPr>
          <w:jc w:val="center"/>
        </w:trPr>
        <w:tc>
          <w:tcPr>
            <w:tcW w:w="346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031456" w:rsidRPr="00E32511" w:rsidRDefault="00031456" w:rsidP="00D30CF3">
            <w:pPr>
              <w:spacing w:before="180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Кількість наявного населення на 1 січня 2022 року, тис. осіб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rFonts w:cstheme="minorHAnsi"/>
                <w:sz w:val="24"/>
                <w:szCs w:val="24"/>
              </w:rPr>
              <w:t>1509,5</w:t>
            </w:r>
          </w:p>
        </w:tc>
        <w:tc>
          <w:tcPr>
            <w:tcW w:w="117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ind w:left="-57"/>
              <w:jc w:val="right"/>
              <w:rPr>
                <w:sz w:val="24"/>
                <w:szCs w:val="24"/>
              </w:rPr>
            </w:pPr>
            <w:r w:rsidRPr="00E32511">
              <w:rPr>
                <w:rFonts w:cstheme="minorHAnsi"/>
                <w:bCs/>
                <w:sz w:val="24"/>
                <w:szCs w:val="24"/>
              </w:rPr>
              <w:t>41167,3</w:t>
            </w: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3,7</w:t>
            </w:r>
          </w:p>
        </w:tc>
        <w:tc>
          <w:tcPr>
            <w:tcW w:w="1371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10</w:t>
            </w:r>
          </w:p>
        </w:tc>
        <w:tc>
          <w:tcPr>
            <w:tcW w:w="1382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10</w:t>
            </w:r>
          </w:p>
        </w:tc>
      </w:tr>
      <w:tr w:rsidR="00031456" w:rsidRPr="00ED7CDC" w:rsidTr="00410366">
        <w:trPr>
          <w:jc w:val="center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031456" w:rsidRPr="00E32511" w:rsidRDefault="00031456" w:rsidP="00D30CF3">
            <w:pPr>
              <w:spacing w:before="180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Кількість зареєстрованих безробітних, на кінець грудня, осіб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16889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294968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5,7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22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21</w:t>
            </w:r>
          </w:p>
        </w:tc>
      </w:tr>
      <w:tr w:rsidR="00031456" w:rsidRPr="00ED7CDC" w:rsidTr="00410366">
        <w:trPr>
          <w:jc w:val="center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031456" w:rsidRPr="00E32511" w:rsidRDefault="00031456" w:rsidP="00D30CF3">
            <w:pPr>
              <w:spacing w:before="180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Середньомісячна заробітна плата штатного працівника, грн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12488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14014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х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10</w:t>
            </w:r>
          </w:p>
        </w:tc>
      </w:tr>
      <w:tr w:rsidR="00031456" w:rsidRPr="00ED7CDC" w:rsidTr="00410366">
        <w:trPr>
          <w:jc w:val="center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031456" w:rsidRPr="00E32511" w:rsidRDefault="00031456" w:rsidP="00D30CF3">
            <w:pPr>
              <w:spacing w:before="180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Індекс реальної заробітної плати до відповідного періоду попереднього року, 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112,6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110,5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х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11-12</w:t>
            </w:r>
          </w:p>
        </w:tc>
      </w:tr>
      <w:tr w:rsidR="00031456" w:rsidRPr="00ED7CDC" w:rsidTr="00410366">
        <w:trPr>
          <w:jc w:val="center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031456" w:rsidRPr="00E32511" w:rsidRDefault="00031456" w:rsidP="00D30CF3">
            <w:pPr>
              <w:spacing w:before="180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 xml:space="preserve">Заборгованість із виплати заробітної плати </w:t>
            </w:r>
            <w:r w:rsidRPr="00E32511">
              <w:rPr>
                <w:sz w:val="24"/>
                <w:szCs w:val="24"/>
              </w:rPr>
              <w:br/>
              <w:t xml:space="preserve">на 1 січня, </w:t>
            </w:r>
            <w:proofErr w:type="spellStart"/>
            <w:r w:rsidRPr="00E32511">
              <w:rPr>
                <w:sz w:val="24"/>
                <w:szCs w:val="24"/>
              </w:rPr>
              <w:t>млн.грн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26,4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3207,1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0,8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22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16</w:t>
            </w:r>
          </w:p>
        </w:tc>
      </w:tr>
      <w:tr w:rsidR="00031456" w:rsidRPr="00ED7CDC" w:rsidTr="00410366">
        <w:trPr>
          <w:jc w:val="center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031456" w:rsidRPr="00E32511" w:rsidRDefault="00031456" w:rsidP="00D30CF3">
            <w:pPr>
              <w:spacing w:before="180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Індекс споживчих цін</w:t>
            </w:r>
            <w:r w:rsidRPr="00E32511">
              <w:rPr>
                <w:sz w:val="24"/>
                <w:szCs w:val="24"/>
                <w:vertAlign w:val="superscript"/>
              </w:rPr>
              <w:t>1</w:t>
            </w:r>
            <w:r w:rsidRPr="00E32511">
              <w:rPr>
                <w:sz w:val="24"/>
                <w:szCs w:val="24"/>
              </w:rPr>
              <w:t>, у 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  <w:lang w:val="en-US"/>
              </w:rPr>
            </w:pPr>
            <w:r w:rsidRPr="00E32511">
              <w:rPr>
                <w:sz w:val="24"/>
                <w:szCs w:val="24"/>
              </w:rPr>
              <w:t>10</w:t>
            </w:r>
            <w:r w:rsidRPr="00E32511">
              <w:rPr>
                <w:sz w:val="24"/>
                <w:szCs w:val="24"/>
                <w:lang w:val="en-US"/>
              </w:rPr>
              <w:t>7</w:t>
            </w:r>
            <w:r w:rsidRPr="00E32511">
              <w:rPr>
                <w:sz w:val="24"/>
                <w:szCs w:val="24"/>
              </w:rPr>
              <w:t>,</w:t>
            </w:r>
            <w:r w:rsidRPr="00E32511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  <w:lang w:val="en-US"/>
              </w:rPr>
            </w:pPr>
            <w:r w:rsidRPr="00E32511">
              <w:rPr>
                <w:sz w:val="24"/>
                <w:szCs w:val="24"/>
              </w:rPr>
              <w:t>10</w:t>
            </w:r>
            <w:r w:rsidRPr="00E32511">
              <w:rPr>
                <w:sz w:val="24"/>
                <w:szCs w:val="24"/>
                <w:lang w:val="en-US"/>
              </w:rPr>
              <w:t>9</w:t>
            </w:r>
            <w:r w:rsidRPr="00E32511">
              <w:rPr>
                <w:sz w:val="24"/>
                <w:szCs w:val="24"/>
              </w:rPr>
              <w:t>,</w:t>
            </w:r>
            <w:r w:rsidRPr="00E32511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х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</w:t>
            </w:r>
          </w:p>
        </w:tc>
      </w:tr>
      <w:tr w:rsidR="00031456" w:rsidRPr="00ED7CDC" w:rsidTr="00410366">
        <w:trPr>
          <w:trHeight w:val="1151"/>
          <w:jc w:val="center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031456" w:rsidRPr="00E32511" w:rsidRDefault="00031456" w:rsidP="00D30CF3">
            <w:pPr>
              <w:autoSpaceDE w:val="0"/>
              <w:autoSpaceDN w:val="0"/>
              <w:adjustRightInd w:val="0"/>
              <w:spacing w:before="180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 xml:space="preserve">Індекс сільськогосподарської продукції </w:t>
            </w:r>
            <w:r w:rsidRPr="00E32511">
              <w:rPr>
                <w:rFonts w:ascii="Calibri" w:hAnsi="Calibri" w:cs="Calibri"/>
                <w:sz w:val="24"/>
                <w:szCs w:val="24"/>
              </w:rPr>
              <w:t>до відповідного періоду попереднього року, 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122,2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114,4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х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19</w:t>
            </w:r>
          </w:p>
        </w:tc>
      </w:tr>
      <w:tr w:rsidR="00031456" w:rsidRPr="00ED7CDC" w:rsidTr="00410366">
        <w:trPr>
          <w:trHeight w:val="670"/>
          <w:jc w:val="center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031456" w:rsidRPr="00E32511" w:rsidRDefault="00031456" w:rsidP="00D30CF3">
            <w:pPr>
              <w:spacing w:before="180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Виробництво основних видів продукції тваринництва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</w:p>
        </w:tc>
      </w:tr>
      <w:tr w:rsidR="00031456" w:rsidRPr="00ED7CDC" w:rsidTr="00410366">
        <w:trPr>
          <w:jc w:val="center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031456" w:rsidRPr="00E32511" w:rsidRDefault="00031456" w:rsidP="00D30CF3">
            <w:pPr>
              <w:spacing w:before="180"/>
              <w:ind w:left="142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м</w:t>
            </w:r>
            <w:r w:rsidRPr="00E32511">
              <w:rPr>
                <w:sz w:val="24"/>
                <w:szCs w:val="24"/>
                <w:lang w:val="ru-RU"/>
              </w:rPr>
              <w:t>’</w:t>
            </w:r>
            <w:r w:rsidRPr="00E32511">
              <w:rPr>
                <w:sz w:val="24"/>
                <w:szCs w:val="24"/>
              </w:rPr>
              <w:t>ясо</w:t>
            </w:r>
            <w:r w:rsidRPr="00E32511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E32511">
              <w:rPr>
                <w:sz w:val="24"/>
                <w:szCs w:val="24"/>
              </w:rPr>
              <w:t xml:space="preserve"> (у живій масі), </w:t>
            </w:r>
            <w:proofErr w:type="spellStart"/>
            <w:r w:rsidRPr="00E32511">
              <w:rPr>
                <w:sz w:val="24"/>
                <w:szCs w:val="24"/>
              </w:rPr>
              <w:t>тис.т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647,0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3378,7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19,1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</w:t>
            </w:r>
          </w:p>
        </w:tc>
      </w:tr>
      <w:tr w:rsidR="00031456" w:rsidRPr="00ED7CDC" w:rsidTr="00410366">
        <w:trPr>
          <w:jc w:val="center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031456" w:rsidRPr="00E32511" w:rsidRDefault="00031456" w:rsidP="00D30CF3">
            <w:pPr>
              <w:spacing w:before="180"/>
              <w:ind w:left="142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 xml:space="preserve">молоко, </w:t>
            </w:r>
            <w:proofErr w:type="spellStart"/>
            <w:r w:rsidRPr="00E32511">
              <w:rPr>
                <w:sz w:val="24"/>
                <w:szCs w:val="24"/>
              </w:rPr>
              <w:t>тис.т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684,9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8719,1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7,9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2</w:t>
            </w:r>
          </w:p>
        </w:tc>
      </w:tr>
      <w:tr w:rsidR="00031456" w:rsidRPr="00ED7CDC" w:rsidTr="00410366">
        <w:trPr>
          <w:jc w:val="center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031456" w:rsidRPr="00E32511" w:rsidRDefault="00031456" w:rsidP="00D30CF3">
            <w:pPr>
              <w:spacing w:before="180"/>
              <w:ind w:left="142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яйця, млн. штук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719,0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14059,1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5,1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4</w:t>
            </w:r>
          </w:p>
        </w:tc>
      </w:tr>
      <w:tr w:rsidR="00031456" w:rsidRPr="00ED7CDC" w:rsidTr="00410366">
        <w:trPr>
          <w:jc w:val="center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031456" w:rsidRPr="00E32511" w:rsidRDefault="00031456" w:rsidP="00D30CF3">
            <w:pPr>
              <w:spacing w:before="180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 xml:space="preserve">Індекс промислової продукції </w:t>
            </w:r>
            <w:r w:rsidRPr="00E32511">
              <w:rPr>
                <w:rFonts w:ascii="Calibri" w:hAnsi="Calibri" w:cs="Calibri"/>
                <w:sz w:val="24"/>
                <w:szCs w:val="24"/>
              </w:rPr>
              <w:t>до відповідного періоду попереднього року, 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101,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х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654C65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654C65">
              <w:rPr>
                <w:sz w:val="24"/>
                <w:szCs w:val="24"/>
              </w:rPr>
              <w:t>16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17</w:t>
            </w:r>
          </w:p>
        </w:tc>
      </w:tr>
      <w:tr w:rsidR="00031456" w:rsidRPr="00ED7CDC" w:rsidTr="00410366">
        <w:trPr>
          <w:jc w:val="center"/>
        </w:trPr>
        <w:tc>
          <w:tcPr>
            <w:tcW w:w="3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456" w:rsidRPr="00E32511" w:rsidRDefault="00031456" w:rsidP="00D30CF3">
            <w:pPr>
              <w:spacing w:before="180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 xml:space="preserve">Обсяг реалізованої промислової продукції, </w:t>
            </w:r>
            <w:proofErr w:type="spellStart"/>
            <w:r w:rsidRPr="00E32511">
              <w:rPr>
                <w:sz w:val="24"/>
                <w:szCs w:val="24"/>
              </w:rPr>
              <w:t>млн.грн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rFonts w:cstheme="minorHAnsi"/>
                <w:sz w:val="24"/>
                <w:szCs w:val="24"/>
              </w:rPr>
              <w:t>90655,9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ind w:left="-113"/>
              <w:jc w:val="right"/>
              <w:rPr>
                <w:sz w:val="24"/>
                <w:szCs w:val="24"/>
              </w:rPr>
            </w:pPr>
            <w:r w:rsidRPr="00E32511">
              <w:rPr>
                <w:rFonts w:cstheme="minorHAnsi"/>
                <w:bCs/>
                <w:sz w:val="24"/>
                <w:szCs w:val="24"/>
              </w:rPr>
              <w:t>3589379,0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2,5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8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9</w:t>
            </w:r>
          </w:p>
        </w:tc>
      </w:tr>
      <w:tr w:rsidR="00031456" w:rsidRPr="00ED7CDC" w:rsidTr="00410366">
        <w:trPr>
          <w:jc w:val="center"/>
        </w:trPr>
        <w:tc>
          <w:tcPr>
            <w:tcW w:w="9845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031456" w:rsidRPr="00ED7CDC" w:rsidRDefault="00031456" w:rsidP="00D30CF3">
            <w:pPr>
              <w:pageBreakBefore/>
              <w:ind w:right="-48"/>
              <w:jc w:val="right"/>
              <w:rPr>
                <w:sz w:val="24"/>
                <w:szCs w:val="24"/>
              </w:rPr>
            </w:pPr>
            <w:r w:rsidRPr="008C7AE1">
              <w:rPr>
                <w:color w:val="000000" w:themeColor="text1"/>
                <w:sz w:val="24"/>
                <w:szCs w:val="24"/>
              </w:rPr>
              <w:lastRenderedPageBreak/>
              <w:t>Продовження</w:t>
            </w:r>
          </w:p>
        </w:tc>
      </w:tr>
      <w:tr w:rsidR="00031456" w:rsidRPr="00ED7CDC" w:rsidTr="00410366">
        <w:trPr>
          <w:trHeight w:val="2879"/>
          <w:jc w:val="center"/>
        </w:trPr>
        <w:tc>
          <w:tcPr>
            <w:tcW w:w="3466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CEEAE7"/>
          </w:tcPr>
          <w:p w:rsidR="00031456" w:rsidRPr="008C7AE1" w:rsidRDefault="00031456" w:rsidP="00D30CF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EEAE7"/>
            <w:vAlign w:val="center"/>
          </w:tcPr>
          <w:p w:rsidR="00031456" w:rsidRPr="008C7AE1" w:rsidRDefault="00031456" w:rsidP="00D30CF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C7AE1">
              <w:rPr>
                <w:color w:val="000000" w:themeColor="text1"/>
                <w:sz w:val="24"/>
                <w:szCs w:val="24"/>
              </w:rPr>
              <w:t>Вінницька область</w:t>
            </w:r>
          </w:p>
        </w:tc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EEAE7"/>
            <w:vAlign w:val="center"/>
          </w:tcPr>
          <w:p w:rsidR="00031456" w:rsidRPr="008C7AE1" w:rsidRDefault="00031456" w:rsidP="00D30CF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C7AE1">
              <w:rPr>
                <w:color w:val="000000" w:themeColor="text1"/>
                <w:sz w:val="24"/>
                <w:szCs w:val="24"/>
              </w:rPr>
              <w:t>Україна</w:t>
            </w:r>
          </w:p>
        </w:tc>
        <w:tc>
          <w:tcPr>
            <w:tcW w:w="11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EEAE7"/>
            <w:vAlign w:val="center"/>
          </w:tcPr>
          <w:p w:rsidR="00031456" w:rsidRPr="008C7AE1" w:rsidRDefault="00031456" w:rsidP="00D30CF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C7AE1">
              <w:rPr>
                <w:color w:val="000000" w:themeColor="text1"/>
                <w:sz w:val="24"/>
                <w:szCs w:val="24"/>
              </w:rPr>
              <w:t xml:space="preserve">Частка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8C7AE1">
              <w:rPr>
                <w:color w:val="000000" w:themeColor="text1"/>
                <w:sz w:val="24"/>
                <w:szCs w:val="24"/>
              </w:rPr>
              <w:t xml:space="preserve">в Україні, </w:t>
            </w:r>
            <w:r w:rsidRPr="001915C2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3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EEAE7"/>
            <w:vAlign w:val="center"/>
          </w:tcPr>
          <w:p w:rsidR="00031456" w:rsidRPr="008C7AE1" w:rsidRDefault="00031456" w:rsidP="00D30CF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C7AE1">
              <w:rPr>
                <w:color w:val="000000" w:themeColor="text1"/>
                <w:sz w:val="24"/>
                <w:szCs w:val="24"/>
              </w:rPr>
              <w:t>Місце Вінницької області серед регіонів</w:t>
            </w:r>
          </w:p>
        </w:tc>
        <w:tc>
          <w:tcPr>
            <w:tcW w:w="13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CEEAE7"/>
            <w:vAlign w:val="center"/>
          </w:tcPr>
          <w:p w:rsidR="00031456" w:rsidRPr="008C7AE1" w:rsidRDefault="00031456" w:rsidP="00D30CF3">
            <w:pPr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8C7AE1">
              <w:rPr>
                <w:color w:val="000000" w:themeColor="text1"/>
                <w:sz w:val="24"/>
                <w:szCs w:val="24"/>
                <w:u w:val="single"/>
              </w:rPr>
              <w:t>Довідково:</w:t>
            </w:r>
          </w:p>
          <w:p w:rsidR="00031456" w:rsidRPr="008C7AE1" w:rsidRDefault="00031456" w:rsidP="00D30CF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C7AE1">
              <w:rPr>
                <w:color w:val="000000" w:themeColor="text1"/>
                <w:sz w:val="24"/>
                <w:szCs w:val="24"/>
              </w:rPr>
              <w:t xml:space="preserve">місце Вінницької області серед регіонів </w:t>
            </w:r>
            <w:r w:rsidRPr="004C1B97">
              <w:rPr>
                <w:color w:val="000000" w:themeColor="text1"/>
                <w:sz w:val="24"/>
                <w:szCs w:val="24"/>
              </w:rPr>
              <w:br/>
            </w:r>
            <w:r>
              <w:rPr>
                <w:color w:val="000000" w:themeColor="text1"/>
                <w:sz w:val="24"/>
                <w:szCs w:val="24"/>
              </w:rPr>
              <w:t xml:space="preserve">у </w:t>
            </w:r>
            <w:r w:rsidRPr="008C7AE1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20</w:t>
            </w:r>
            <w:r w:rsidRPr="008C7AE1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31456" w:rsidRPr="00AC4AD7" w:rsidTr="00410366">
        <w:trPr>
          <w:jc w:val="center"/>
        </w:trPr>
        <w:tc>
          <w:tcPr>
            <w:tcW w:w="346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031456" w:rsidRPr="00E32511" w:rsidRDefault="00031456" w:rsidP="00D30CF3">
            <w:pPr>
              <w:spacing w:before="120"/>
              <w:rPr>
                <w:sz w:val="24"/>
                <w:szCs w:val="24"/>
                <w:lang w:val="ru-RU"/>
              </w:rPr>
            </w:pPr>
            <w:r w:rsidRPr="00E32511">
              <w:rPr>
                <w:sz w:val="24"/>
                <w:szCs w:val="24"/>
              </w:rPr>
              <w:t xml:space="preserve">Обсяг виробленої будівельної продукції, </w:t>
            </w:r>
            <w:proofErr w:type="spellStart"/>
            <w:r w:rsidRPr="00E32511">
              <w:rPr>
                <w:sz w:val="24"/>
                <w:szCs w:val="24"/>
              </w:rPr>
              <w:t>млн.грн</w:t>
            </w:r>
            <w:proofErr w:type="spellEnd"/>
          </w:p>
        </w:tc>
        <w:tc>
          <w:tcPr>
            <w:tcW w:w="1276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20"/>
              <w:jc w:val="right"/>
              <w:rPr>
                <w:sz w:val="24"/>
                <w:szCs w:val="24"/>
                <w:lang w:val="ru-RU"/>
              </w:rPr>
            </w:pPr>
            <w:r w:rsidRPr="00E32511">
              <w:rPr>
                <w:sz w:val="24"/>
                <w:szCs w:val="24"/>
                <w:lang w:val="ru-RU"/>
              </w:rPr>
              <w:t>15</w:t>
            </w:r>
            <w:r>
              <w:rPr>
                <w:sz w:val="24"/>
                <w:szCs w:val="24"/>
                <w:lang w:val="ru-RU"/>
              </w:rPr>
              <w:t>9</w:t>
            </w:r>
            <w:r w:rsidRPr="00E32511">
              <w:rPr>
                <w:sz w:val="24"/>
                <w:szCs w:val="24"/>
                <w:lang w:val="en-US"/>
              </w:rPr>
              <w:t>19,</w:t>
            </w:r>
            <w:r w:rsidRPr="00E3251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7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20"/>
              <w:ind w:left="-57"/>
              <w:jc w:val="right"/>
              <w:rPr>
                <w:sz w:val="24"/>
                <w:szCs w:val="24"/>
                <w:lang w:val="en-US"/>
              </w:rPr>
            </w:pPr>
            <w:r w:rsidRPr="00E32511">
              <w:rPr>
                <w:sz w:val="24"/>
                <w:szCs w:val="24"/>
                <w:lang w:val="en-US"/>
              </w:rPr>
              <w:t>258073,6</w:t>
            </w: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2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6,2</w:t>
            </w:r>
          </w:p>
        </w:tc>
        <w:tc>
          <w:tcPr>
            <w:tcW w:w="1371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2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7</w:t>
            </w:r>
          </w:p>
        </w:tc>
        <w:tc>
          <w:tcPr>
            <w:tcW w:w="1382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2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7</w:t>
            </w:r>
          </w:p>
        </w:tc>
      </w:tr>
      <w:tr w:rsidR="00031456" w:rsidRPr="00ED7CDC" w:rsidTr="00410366">
        <w:trPr>
          <w:jc w:val="center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031456" w:rsidRPr="00E32511" w:rsidRDefault="00031456" w:rsidP="00D30CF3">
            <w:pPr>
              <w:spacing w:before="160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 xml:space="preserve">Індекс будівельної продукції </w:t>
            </w:r>
            <w:r w:rsidRPr="00E32511">
              <w:rPr>
                <w:rFonts w:ascii="Calibri" w:hAnsi="Calibri" w:cs="Calibri"/>
                <w:sz w:val="24"/>
                <w:szCs w:val="24"/>
              </w:rPr>
              <w:t>до відповідного періоду попереднього року, 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120,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х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6D71C6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6D71C6">
              <w:rPr>
                <w:sz w:val="24"/>
                <w:szCs w:val="24"/>
              </w:rPr>
              <w:t>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6D71C6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6D71C6">
              <w:rPr>
                <w:sz w:val="24"/>
                <w:szCs w:val="24"/>
              </w:rPr>
              <w:t>15</w:t>
            </w:r>
          </w:p>
        </w:tc>
      </w:tr>
      <w:tr w:rsidR="00031456" w:rsidRPr="00ED7CDC" w:rsidTr="00410366">
        <w:trPr>
          <w:jc w:val="center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031456" w:rsidRPr="00E32511" w:rsidRDefault="00031456" w:rsidP="00D30CF3">
            <w:pPr>
              <w:spacing w:before="160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Загальна площа житлових будівель, прийнятих в експлуатацію, тис.м</w:t>
            </w:r>
            <w:r w:rsidRPr="00E32511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  <w:lang w:val="en-US"/>
              </w:rPr>
            </w:pPr>
            <w:r w:rsidRPr="00E32511">
              <w:rPr>
                <w:sz w:val="24"/>
                <w:szCs w:val="24"/>
              </w:rPr>
              <w:t>365,9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11433,8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3,2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13</w:t>
            </w:r>
          </w:p>
        </w:tc>
      </w:tr>
      <w:tr w:rsidR="00031456" w:rsidRPr="00ED7CDC" w:rsidTr="00410366">
        <w:trPr>
          <w:jc w:val="center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031456" w:rsidRPr="00E32511" w:rsidRDefault="00031456" w:rsidP="00D30CF3">
            <w:pPr>
              <w:spacing w:before="160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 xml:space="preserve">Обсяг капітальних </w:t>
            </w:r>
            <w:r w:rsidRPr="00E32511">
              <w:rPr>
                <w:sz w:val="24"/>
                <w:szCs w:val="24"/>
              </w:rPr>
              <w:br/>
              <w:t>інвестицій</w:t>
            </w:r>
            <w:bookmarkStart w:id="0" w:name="_GoBack"/>
            <w:r w:rsidR="00A07B04" w:rsidRPr="00A07B04">
              <w:rPr>
                <w:sz w:val="24"/>
                <w:szCs w:val="24"/>
                <w:vertAlign w:val="superscript"/>
              </w:rPr>
              <w:t>3</w:t>
            </w:r>
            <w:bookmarkEnd w:id="0"/>
            <w:r w:rsidRPr="00E32511">
              <w:rPr>
                <w:sz w:val="24"/>
                <w:szCs w:val="24"/>
              </w:rPr>
              <w:t xml:space="preserve">, </w:t>
            </w:r>
            <w:proofErr w:type="spellStart"/>
            <w:r w:rsidRPr="00E32511">
              <w:rPr>
                <w:sz w:val="24"/>
                <w:szCs w:val="24"/>
              </w:rPr>
              <w:t>млн.грн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14013,1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528802,0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2,6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11</w:t>
            </w:r>
          </w:p>
        </w:tc>
      </w:tr>
      <w:tr w:rsidR="00031456" w:rsidRPr="00ED7CDC" w:rsidTr="00410366">
        <w:trPr>
          <w:jc w:val="center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031456" w:rsidRPr="00E32511" w:rsidRDefault="00031456" w:rsidP="00D30CF3">
            <w:pPr>
              <w:spacing w:before="160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 xml:space="preserve">Індекс капітальних інвестицій </w:t>
            </w:r>
            <w:r w:rsidRPr="00E32511">
              <w:rPr>
                <w:rFonts w:ascii="Calibri" w:hAnsi="Calibri" w:cs="Calibri"/>
                <w:sz w:val="24"/>
                <w:szCs w:val="24"/>
              </w:rPr>
              <w:t>до відповідного періоду попереднього року</w:t>
            </w:r>
            <w:r w:rsidRPr="00E32511">
              <w:rPr>
                <w:sz w:val="24"/>
                <w:szCs w:val="24"/>
              </w:rPr>
              <w:t>, 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133,1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113,0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х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18</w:t>
            </w:r>
          </w:p>
        </w:tc>
      </w:tr>
      <w:tr w:rsidR="00031456" w:rsidRPr="00ED7CDC" w:rsidTr="00410366">
        <w:trPr>
          <w:jc w:val="center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031456" w:rsidRPr="00E32511" w:rsidRDefault="00031456" w:rsidP="00410366">
            <w:pPr>
              <w:spacing w:before="160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 xml:space="preserve">Експорт товарів, </w:t>
            </w:r>
            <w:proofErr w:type="spellStart"/>
            <w:r w:rsidRPr="00E32511">
              <w:rPr>
                <w:sz w:val="24"/>
                <w:szCs w:val="24"/>
              </w:rPr>
              <w:t>млн.дол</w:t>
            </w:r>
            <w:proofErr w:type="spellEnd"/>
            <w:r w:rsidRPr="00E32511">
              <w:rPr>
                <w:sz w:val="24"/>
                <w:szCs w:val="24"/>
              </w:rPr>
              <w:t>. США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1309,5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68089,3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1,9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10</w:t>
            </w:r>
          </w:p>
        </w:tc>
      </w:tr>
      <w:tr w:rsidR="00031456" w:rsidRPr="00770884" w:rsidTr="00410366">
        <w:trPr>
          <w:jc w:val="center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031456" w:rsidRPr="00E32511" w:rsidRDefault="00031456" w:rsidP="00410366">
            <w:pPr>
              <w:spacing w:before="160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 xml:space="preserve">Імпорт товарів, </w:t>
            </w:r>
            <w:proofErr w:type="spellStart"/>
            <w:r w:rsidRPr="00E32511">
              <w:rPr>
                <w:sz w:val="24"/>
                <w:szCs w:val="24"/>
              </w:rPr>
              <w:t>млн.дол</w:t>
            </w:r>
            <w:proofErr w:type="spellEnd"/>
            <w:r w:rsidRPr="00E32511">
              <w:rPr>
                <w:sz w:val="24"/>
                <w:szCs w:val="24"/>
              </w:rPr>
              <w:t>. США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698,6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72816,8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1,0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15</w:t>
            </w:r>
          </w:p>
        </w:tc>
      </w:tr>
      <w:tr w:rsidR="00031456" w:rsidRPr="00ED7CDC" w:rsidTr="00410366">
        <w:trPr>
          <w:jc w:val="center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031456" w:rsidRPr="00E32511" w:rsidRDefault="00031456" w:rsidP="00410366">
            <w:pPr>
              <w:spacing w:before="160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 xml:space="preserve">Експорт послуг, </w:t>
            </w:r>
            <w:proofErr w:type="spellStart"/>
            <w:r w:rsidRPr="00E32511">
              <w:rPr>
                <w:sz w:val="24"/>
                <w:szCs w:val="24"/>
              </w:rPr>
              <w:t>млн.дол</w:t>
            </w:r>
            <w:proofErr w:type="spellEnd"/>
            <w:r w:rsidRPr="00E32511">
              <w:rPr>
                <w:sz w:val="24"/>
                <w:szCs w:val="24"/>
              </w:rPr>
              <w:t>. США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198,6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13156,5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1,5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10</w:t>
            </w:r>
          </w:p>
        </w:tc>
      </w:tr>
      <w:tr w:rsidR="00031456" w:rsidRPr="00ED7CDC" w:rsidTr="00410366">
        <w:trPr>
          <w:jc w:val="center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031456" w:rsidRPr="00E32511" w:rsidRDefault="00031456" w:rsidP="00410366">
            <w:pPr>
              <w:spacing w:before="160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 xml:space="preserve">Імпорт послуг, </w:t>
            </w:r>
            <w:proofErr w:type="spellStart"/>
            <w:r w:rsidRPr="00E32511">
              <w:rPr>
                <w:sz w:val="24"/>
                <w:szCs w:val="24"/>
              </w:rPr>
              <w:t>млн.дол</w:t>
            </w:r>
            <w:proofErr w:type="spellEnd"/>
            <w:r w:rsidRPr="00E32511">
              <w:rPr>
                <w:sz w:val="24"/>
                <w:szCs w:val="24"/>
              </w:rPr>
              <w:t>. США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31,0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7593,4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0,4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10</w:t>
            </w:r>
          </w:p>
        </w:tc>
      </w:tr>
      <w:tr w:rsidR="00031456" w:rsidRPr="00ED7CDC" w:rsidTr="00410366">
        <w:trPr>
          <w:jc w:val="center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031456" w:rsidRPr="00E32511" w:rsidRDefault="00031456" w:rsidP="00410366">
            <w:pPr>
              <w:spacing w:before="160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 xml:space="preserve">Оборот роздрібної торгівлі, </w:t>
            </w:r>
            <w:proofErr w:type="spellStart"/>
            <w:r w:rsidRPr="00E32511">
              <w:rPr>
                <w:sz w:val="24"/>
                <w:szCs w:val="24"/>
              </w:rPr>
              <w:t>млн.грн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41508,8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ind w:left="-113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1443343,3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2,9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10</w:t>
            </w:r>
          </w:p>
        </w:tc>
      </w:tr>
      <w:tr w:rsidR="00031456" w:rsidRPr="00ED7CDC" w:rsidTr="00410366">
        <w:trPr>
          <w:jc w:val="center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031456" w:rsidRPr="00E32511" w:rsidRDefault="00031456" w:rsidP="00D30CF3">
            <w:pPr>
              <w:spacing w:before="160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Індекс обороту</w:t>
            </w:r>
            <w:r w:rsidRPr="00E32511">
              <w:rPr>
                <w:sz w:val="24"/>
                <w:szCs w:val="24"/>
                <w:lang w:val="ru-RU"/>
              </w:rPr>
              <w:t xml:space="preserve"> </w:t>
            </w:r>
            <w:r w:rsidRPr="00E32511">
              <w:rPr>
                <w:sz w:val="24"/>
                <w:szCs w:val="24"/>
              </w:rPr>
              <w:t xml:space="preserve">роздрібної торгівлі </w:t>
            </w:r>
            <w:r w:rsidRPr="00E32511">
              <w:rPr>
                <w:rFonts w:ascii="Calibri" w:hAnsi="Calibri" w:cs="Calibri"/>
                <w:sz w:val="24"/>
                <w:szCs w:val="24"/>
              </w:rPr>
              <w:t>до відповідного періоду попереднього року, 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118,5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110,7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х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56" w:rsidRPr="00E32511" w:rsidRDefault="00031456" w:rsidP="00D30CF3">
            <w:pPr>
              <w:spacing w:before="160"/>
              <w:jc w:val="right"/>
              <w:rPr>
                <w:sz w:val="24"/>
                <w:szCs w:val="24"/>
              </w:rPr>
            </w:pPr>
            <w:r w:rsidRPr="00E32511">
              <w:rPr>
                <w:sz w:val="24"/>
                <w:szCs w:val="24"/>
              </w:rPr>
              <w:t>20</w:t>
            </w:r>
          </w:p>
        </w:tc>
      </w:tr>
    </w:tbl>
    <w:p w:rsidR="00B06A65" w:rsidRDefault="00B06A65" w:rsidP="00B06A65">
      <w:pPr>
        <w:tabs>
          <w:tab w:val="left" w:pos="1418"/>
        </w:tabs>
        <w:spacing w:after="0" w:line="240" w:lineRule="auto"/>
        <w:jc w:val="both"/>
      </w:pPr>
    </w:p>
    <w:p w:rsidR="005B19B3" w:rsidRPr="002A72C4" w:rsidRDefault="005B19B3" w:rsidP="00031456">
      <w:pPr>
        <w:tabs>
          <w:tab w:val="left" w:pos="1418"/>
        </w:tabs>
        <w:spacing w:after="0" w:line="240" w:lineRule="auto"/>
        <w:ind w:left="-284"/>
        <w:jc w:val="both"/>
      </w:pPr>
      <w:r w:rsidRPr="002A72C4">
        <w:t>____________</w:t>
      </w:r>
    </w:p>
    <w:p w:rsidR="00031456" w:rsidRPr="00C23872" w:rsidRDefault="00031456" w:rsidP="00031456">
      <w:pPr>
        <w:tabs>
          <w:tab w:val="left" w:pos="1418"/>
        </w:tabs>
        <w:spacing w:after="0" w:line="240" w:lineRule="auto"/>
        <w:ind w:left="-284" w:right="-286"/>
        <w:jc w:val="both"/>
        <w:rPr>
          <w:lang w:val="ru-RU"/>
        </w:rPr>
      </w:pPr>
      <w:r w:rsidRPr="00C23872">
        <w:rPr>
          <w:vertAlign w:val="superscript"/>
          <w:lang w:val="ru-RU"/>
        </w:rPr>
        <w:t>1</w:t>
      </w:r>
      <w:r w:rsidRPr="00C23872">
        <w:t xml:space="preserve"> 2021</w:t>
      </w:r>
      <w:r>
        <w:t>р.</w:t>
      </w:r>
      <w:r w:rsidRPr="00C23872">
        <w:t xml:space="preserve"> до 2020</w:t>
      </w:r>
      <w:r>
        <w:t>р</w:t>
      </w:r>
      <w:r w:rsidRPr="00C23872">
        <w:rPr>
          <w:lang w:val="ru-RU"/>
        </w:rPr>
        <w:t>.</w:t>
      </w:r>
    </w:p>
    <w:p w:rsidR="00031456" w:rsidRPr="00953524" w:rsidRDefault="00031456" w:rsidP="00031456">
      <w:pPr>
        <w:tabs>
          <w:tab w:val="left" w:pos="1418"/>
        </w:tabs>
        <w:spacing w:after="0" w:line="240" w:lineRule="auto"/>
        <w:ind w:left="-284" w:right="-286"/>
        <w:jc w:val="both"/>
        <w:rPr>
          <w:lang w:val="ru-RU"/>
        </w:rPr>
      </w:pPr>
      <w:r w:rsidRPr="002E3580">
        <w:rPr>
          <w:vertAlign w:val="superscript"/>
          <w:lang w:val="ru-RU"/>
        </w:rPr>
        <w:t>2</w:t>
      </w:r>
      <w:r w:rsidRPr="002E3580">
        <w:t xml:space="preserve"> Реалізація на забій сільськогосподарських тварин.</w:t>
      </w:r>
    </w:p>
    <w:p w:rsidR="00FE539A" w:rsidRPr="00A36628" w:rsidRDefault="00031456" w:rsidP="00031456">
      <w:pPr>
        <w:tabs>
          <w:tab w:val="left" w:pos="1418"/>
        </w:tabs>
        <w:spacing w:after="0" w:line="240" w:lineRule="auto"/>
        <w:ind w:left="-284" w:right="-286"/>
        <w:jc w:val="both"/>
      </w:pPr>
      <w:proofErr w:type="gramStart"/>
      <w:r>
        <w:rPr>
          <w:vertAlign w:val="superscript"/>
          <w:lang w:val="en-US"/>
        </w:rPr>
        <w:t xml:space="preserve">3 </w:t>
      </w:r>
      <w:r>
        <w:t>За</w:t>
      </w:r>
      <w:proofErr w:type="gramEnd"/>
      <w:r>
        <w:t xml:space="preserve"> даними квартальної звітності.</w:t>
      </w:r>
    </w:p>
    <w:sectPr w:rsidR="00FE539A" w:rsidRPr="00A36628" w:rsidSect="0041036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5D9"/>
    <w:rsid w:val="000044EE"/>
    <w:rsid w:val="00031456"/>
    <w:rsid w:val="000A0D6B"/>
    <w:rsid w:val="000D3C40"/>
    <w:rsid w:val="00117FAF"/>
    <w:rsid w:val="0016738B"/>
    <w:rsid w:val="001E5038"/>
    <w:rsid w:val="002315B8"/>
    <w:rsid w:val="002D6312"/>
    <w:rsid w:val="00394893"/>
    <w:rsid w:val="00404AB1"/>
    <w:rsid w:val="004075D9"/>
    <w:rsid w:val="00410366"/>
    <w:rsid w:val="004B756C"/>
    <w:rsid w:val="00532A69"/>
    <w:rsid w:val="005B19B3"/>
    <w:rsid w:val="00617ED5"/>
    <w:rsid w:val="00650064"/>
    <w:rsid w:val="0069232A"/>
    <w:rsid w:val="006C37D4"/>
    <w:rsid w:val="007060D6"/>
    <w:rsid w:val="00776873"/>
    <w:rsid w:val="00791C3F"/>
    <w:rsid w:val="00956377"/>
    <w:rsid w:val="00A07B04"/>
    <w:rsid w:val="00A1148A"/>
    <w:rsid w:val="00A36628"/>
    <w:rsid w:val="00AA775D"/>
    <w:rsid w:val="00B06A65"/>
    <w:rsid w:val="00B3683D"/>
    <w:rsid w:val="00B67294"/>
    <w:rsid w:val="00BD4159"/>
    <w:rsid w:val="00D00038"/>
    <w:rsid w:val="00D3380C"/>
    <w:rsid w:val="00E25AB0"/>
    <w:rsid w:val="00E6753D"/>
    <w:rsid w:val="00EA00FB"/>
    <w:rsid w:val="00EA7599"/>
    <w:rsid w:val="00F06BCF"/>
    <w:rsid w:val="00FA6E09"/>
    <w:rsid w:val="00FE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D58897-1278-4931-AA47-5583687B7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75D9"/>
    <w:pPr>
      <w:spacing w:after="0" w:line="240" w:lineRule="auto"/>
      <w:jc w:val="both"/>
    </w:pPr>
    <w:rPr>
      <w:rFonts w:ascii="Times New Roman" w:eastAsia="Times New Roman" w:hAnsi="Times New Roman" w:cs="Times New Roman"/>
      <w:spacing w:val="20"/>
      <w:sz w:val="32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4075D9"/>
    <w:rPr>
      <w:rFonts w:ascii="Times New Roman" w:eastAsia="Times New Roman" w:hAnsi="Times New Roman" w:cs="Times New Roman"/>
      <w:spacing w:val="20"/>
      <w:sz w:val="32"/>
      <w:szCs w:val="20"/>
      <w:lang w:eastAsia="ru-RU"/>
    </w:rPr>
  </w:style>
  <w:style w:type="paragraph" w:styleId="a5">
    <w:name w:val="footnote text"/>
    <w:basedOn w:val="a"/>
    <w:link w:val="a6"/>
    <w:rsid w:val="004075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виноски Знак"/>
    <w:basedOn w:val="a0"/>
    <w:link w:val="a5"/>
    <w:rsid w:val="004075D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407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A3662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microsoft.com/office/2007/relationships/hdphoto" Target="media/hdphoto2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11" Type="http://schemas.openxmlformats.org/officeDocument/2006/relationships/image" Target="media/image6.pn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3AFAB86-25DA-4FE2-8293-C8B180CE1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2551</Words>
  <Characters>1455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Державна служба статистики</Company>
  <LinksUpToDate>false</LinksUpToDate>
  <CharactersWithSpaces>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A.Muzykina</dc:creator>
  <cp:lastModifiedBy>T.Bogdan</cp:lastModifiedBy>
  <cp:revision>3</cp:revision>
  <dcterms:created xsi:type="dcterms:W3CDTF">2022-03-18T11:16:00Z</dcterms:created>
  <dcterms:modified xsi:type="dcterms:W3CDTF">2022-03-28T10:51:00Z</dcterms:modified>
</cp:coreProperties>
</file>